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6881F" w14:textId="77777777" w:rsidR="003B581F" w:rsidRDefault="003B581F" w:rsidP="003B581F">
      <w:pPr>
        <w:pStyle w:val="Rahmenlinieoben"/>
        <w:spacing w:before="200" w:after="260"/>
      </w:pPr>
    </w:p>
    <w:p w14:paraId="5321066B" w14:textId="77777777" w:rsidR="003B581F" w:rsidRDefault="003B581F" w:rsidP="003B581F">
      <w:pPr>
        <w:pStyle w:val="Titel"/>
        <w:spacing w:after="480"/>
      </w:pPr>
      <w:r>
        <w:t>Cadastre des surfaces de limitation d’obstacles</w:t>
      </w:r>
    </w:p>
    <w:p w14:paraId="35002C0F" w14:textId="77777777" w:rsidR="003B581F" w:rsidRDefault="003B581F" w:rsidP="003B581F">
      <w:pPr>
        <w:spacing w:line="276" w:lineRule="auto"/>
        <w:rPr>
          <w:b/>
          <w:sz w:val="24"/>
          <w:szCs w:val="24"/>
        </w:rPr>
      </w:pPr>
      <w:r>
        <w:rPr>
          <w:b/>
          <w:sz w:val="24"/>
        </w:rPr>
        <w:t>Guide de l’interface d’échange de données –</w:t>
      </w:r>
      <w:r>
        <w:rPr>
          <w:b/>
          <w:sz w:val="24"/>
        </w:rPr>
        <w:br/>
        <w:t>Drawing Interchange File Format (DXF)</w:t>
      </w:r>
    </w:p>
    <w:p w14:paraId="62A71895" w14:textId="77777777" w:rsidR="003B581F" w:rsidRDefault="003B581F" w:rsidP="003B581F">
      <w:pPr>
        <w:pStyle w:val="Rahmenlinieunten"/>
      </w:pPr>
    </w:p>
    <w:p w14:paraId="3F6703DD" w14:textId="77777777" w:rsidR="003B581F" w:rsidRDefault="003B581F" w:rsidP="003B581F">
      <w:r>
        <w:t>Version 3.0</w:t>
      </w:r>
    </w:p>
    <w:tbl>
      <w:tblPr>
        <w:tblW w:w="9630" w:type="dxa"/>
        <w:tblLayout w:type="fixed"/>
        <w:tblCellMar>
          <w:left w:w="70" w:type="dxa"/>
          <w:right w:w="70" w:type="dxa"/>
        </w:tblCellMar>
        <w:tblLook w:val="04A0" w:firstRow="1" w:lastRow="0" w:firstColumn="1" w:lastColumn="0" w:noHBand="0" w:noVBand="1"/>
      </w:tblPr>
      <w:tblGrid>
        <w:gridCol w:w="1487"/>
        <w:gridCol w:w="8143"/>
      </w:tblGrid>
      <w:tr w:rsidR="003B581F" w:rsidRPr="009674CD" w14:paraId="3E734345" w14:textId="77777777" w:rsidTr="003B581F">
        <w:trPr>
          <w:cantSplit/>
        </w:trPr>
        <w:tc>
          <w:tcPr>
            <w:tcW w:w="1488" w:type="dxa"/>
            <w:hideMark/>
          </w:tcPr>
          <w:p w14:paraId="6E0C1929" w14:textId="77777777" w:rsidR="003B581F" w:rsidRDefault="003B581F">
            <w:pPr>
              <w:spacing w:after="120" w:line="240" w:lineRule="auto"/>
            </w:pPr>
            <w:r>
              <w:rPr>
                <w:b/>
              </w:rPr>
              <w:t>Auteurs</w:t>
            </w:r>
          </w:p>
        </w:tc>
        <w:tc>
          <w:tcPr>
            <w:tcW w:w="8148" w:type="dxa"/>
            <w:hideMark/>
          </w:tcPr>
          <w:p w14:paraId="612E3EF7" w14:textId="77777777" w:rsidR="003B581F" w:rsidRDefault="003B581F">
            <w:pPr>
              <w:spacing w:after="120" w:line="240" w:lineRule="auto"/>
              <w:rPr>
                <w:lang w:val="de-LU"/>
              </w:rPr>
            </w:pPr>
            <w:r>
              <w:rPr>
                <w:lang w:val="de-LU"/>
              </w:rPr>
              <w:t xml:space="preserve">BSF Swissphoto AG </w:t>
            </w:r>
            <w:r>
              <w:rPr>
                <w:lang w:val="de-LU"/>
              </w:rPr>
              <w:br/>
              <w:t>Stephan Landtwing</w:t>
            </w:r>
          </w:p>
          <w:p w14:paraId="46327A59" w14:textId="77777777" w:rsidR="003B581F" w:rsidRDefault="003B581F">
            <w:pPr>
              <w:spacing w:after="120" w:line="240" w:lineRule="auto"/>
              <w:rPr>
                <w:lang w:val="de-LU"/>
              </w:rPr>
            </w:pPr>
            <w:r>
              <w:rPr>
                <w:lang w:val="de-LU"/>
              </w:rPr>
              <w:t xml:space="preserve">Geocloud AG </w:t>
            </w:r>
            <w:r>
              <w:rPr>
                <w:lang w:val="de-LU"/>
              </w:rPr>
              <w:br/>
              <w:t>Simon Hofer</w:t>
            </w:r>
          </w:p>
          <w:p w14:paraId="198C8266" w14:textId="77777777" w:rsidR="003B581F" w:rsidRDefault="003B581F">
            <w:pPr>
              <w:spacing w:after="120" w:line="240" w:lineRule="auto"/>
              <w:rPr>
                <w:lang w:val="de-LU"/>
              </w:rPr>
            </w:pPr>
            <w:r>
              <w:rPr>
                <w:lang w:val="de-LU"/>
              </w:rPr>
              <w:t>Bächtold &amp; Moor AG</w:t>
            </w:r>
            <w:r>
              <w:rPr>
                <w:lang w:val="de-LU"/>
              </w:rPr>
              <w:br/>
              <w:t>Silvan Wermelinger</w:t>
            </w:r>
          </w:p>
        </w:tc>
      </w:tr>
      <w:tr w:rsidR="003B581F" w14:paraId="13CCCEBB" w14:textId="77777777" w:rsidTr="003B581F">
        <w:trPr>
          <w:cantSplit/>
        </w:trPr>
        <w:tc>
          <w:tcPr>
            <w:tcW w:w="1488" w:type="dxa"/>
            <w:hideMark/>
          </w:tcPr>
          <w:p w14:paraId="66E87B17" w14:textId="77777777" w:rsidR="003B581F" w:rsidRDefault="003B581F">
            <w:pPr>
              <w:spacing w:after="120" w:line="240" w:lineRule="auto"/>
              <w:rPr>
                <w:b/>
                <w:bCs/>
              </w:rPr>
            </w:pPr>
            <w:r>
              <w:rPr>
                <w:b/>
              </w:rPr>
              <w:t>Date</w:t>
            </w:r>
          </w:p>
        </w:tc>
        <w:tc>
          <w:tcPr>
            <w:tcW w:w="8148" w:type="dxa"/>
            <w:hideMark/>
          </w:tcPr>
          <w:p w14:paraId="7FC71710" w14:textId="2B75A9DE" w:rsidR="003B581F" w:rsidRDefault="009674CD">
            <w:pPr>
              <w:spacing w:after="120" w:line="240" w:lineRule="auto"/>
            </w:pPr>
            <w:r>
              <w:t>19</w:t>
            </w:r>
            <w:r w:rsidR="003B581F">
              <w:t>.0</w:t>
            </w:r>
            <w:r>
              <w:t>1</w:t>
            </w:r>
            <w:r w:rsidR="003B581F">
              <w:t>.202</w:t>
            </w:r>
            <w:r>
              <w:t>4</w:t>
            </w:r>
          </w:p>
        </w:tc>
      </w:tr>
    </w:tbl>
    <w:p w14:paraId="3323909C" w14:textId="3417320B" w:rsidR="003B581F" w:rsidRDefault="003B581F" w:rsidP="003B581F">
      <w:pPr>
        <w:rPr>
          <w:b/>
          <w:bCs/>
          <w:i/>
          <w:iCs/>
          <w:szCs w:val="16"/>
        </w:rPr>
      </w:pPr>
    </w:p>
    <w:p w14:paraId="78E79155" w14:textId="31C95F54" w:rsidR="00BB5F05" w:rsidRDefault="00BB5F05" w:rsidP="003B581F">
      <w:pPr>
        <w:rPr>
          <w:b/>
          <w:bCs/>
          <w:i/>
          <w:iCs/>
          <w:szCs w:val="16"/>
        </w:rPr>
      </w:pPr>
    </w:p>
    <w:p w14:paraId="155AE678" w14:textId="77777777" w:rsidR="00BB5F05" w:rsidRDefault="00BB5F05" w:rsidP="003B581F">
      <w:pPr>
        <w:rPr>
          <w:b/>
          <w:bCs/>
          <w:i/>
          <w:iCs/>
          <w:szCs w:val="16"/>
        </w:rPr>
      </w:pPr>
    </w:p>
    <w:p w14:paraId="43169159" w14:textId="77777777" w:rsidR="00BB5F05" w:rsidRPr="00BB5F05" w:rsidRDefault="00BB5F05" w:rsidP="00BB5F05">
      <w:pPr>
        <w:rPr>
          <w:b/>
          <w:bCs/>
          <w:iCs/>
          <w:lang w:val="de-CH"/>
        </w:rPr>
      </w:pPr>
      <w:r w:rsidRPr="00BB5F05">
        <w:rPr>
          <w:b/>
          <w:bCs/>
          <w:iCs/>
          <w:lang w:val="de-CH"/>
        </w:rPr>
        <w:t>Création et modifications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98"/>
        <w:gridCol w:w="1076"/>
        <w:gridCol w:w="1091"/>
        <w:gridCol w:w="5753"/>
      </w:tblGrid>
      <w:tr w:rsidR="00BB5F05" w:rsidRPr="00BB5F05" w14:paraId="4CB872F7" w14:textId="77777777" w:rsidTr="00B03FD2">
        <w:tc>
          <w:tcPr>
            <w:tcW w:w="1204" w:type="dxa"/>
            <w:tcBorders>
              <w:top w:val="single" w:sz="4" w:space="0" w:color="auto"/>
              <w:left w:val="single" w:sz="4" w:space="0" w:color="auto"/>
              <w:bottom w:val="single" w:sz="4" w:space="0" w:color="auto"/>
              <w:right w:val="single" w:sz="4" w:space="0" w:color="auto"/>
            </w:tcBorders>
            <w:hideMark/>
          </w:tcPr>
          <w:p w14:paraId="53D2DA66" w14:textId="77777777" w:rsidR="00BB5F05" w:rsidRPr="00BB5F05" w:rsidRDefault="00BB5F05" w:rsidP="00B03FD2">
            <w:pPr>
              <w:spacing w:before="40" w:line="240" w:lineRule="auto"/>
              <w:rPr>
                <w:b/>
                <w:bCs/>
                <w:iCs/>
                <w:lang w:val="de-CH"/>
              </w:rPr>
            </w:pPr>
            <w:r w:rsidRPr="00BB5F05">
              <w:rPr>
                <w:b/>
                <w:bCs/>
                <w:iCs/>
                <w:lang w:val="de-CH"/>
              </w:rPr>
              <w:t>Date</w:t>
            </w:r>
          </w:p>
        </w:tc>
        <w:tc>
          <w:tcPr>
            <w:tcW w:w="1134" w:type="dxa"/>
            <w:tcBorders>
              <w:top w:val="single" w:sz="4" w:space="0" w:color="auto"/>
              <w:left w:val="single" w:sz="4" w:space="0" w:color="auto"/>
              <w:bottom w:val="single" w:sz="4" w:space="0" w:color="auto"/>
              <w:right w:val="single" w:sz="4" w:space="0" w:color="auto"/>
            </w:tcBorders>
            <w:hideMark/>
          </w:tcPr>
          <w:p w14:paraId="5B115771" w14:textId="77777777" w:rsidR="00BB5F05" w:rsidRPr="00BB5F05" w:rsidRDefault="00BB5F05" w:rsidP="00B03FD2">
            <w:pPr>
              <w:spacing w:before="40" w:line="240" w:lineRule="auto"/>
              <w:rPr>
                <w:b/>
                <w:bCs/>
                <w:iCs/>
                <w:lang w:val="de-CH"/>
              </w:rPr>
            </w:pPr>
            <w:r w:rsidRPr="00BB5F05">
              <w:rPr>
                <w:b/>
                <w:bCs/>
                <w:iCs/>
                <w:lang w:val="de-CH"/>
              </w:rPr>
              <w:t>Version</w:t>
            </w:r>
          </w:p>
        </w:tc>
        <w:tc>
          <w:tcPr>
            <w:tcW w:w="1134" w:type="dxa"/>
            <w:tcBorders>
              <w:top w:val="single" w:sz="4" w:space="0" w:color="auto"/>
              <w:left w:val="single" w:sz="4" w:space="0" w:color="auto"/>
              <w:bottom w:val="single" w:sz="4" w:space="0" w:color="auto"/>
              <w:right w:val="single" w:sz="4" w:space="0" w:color="auto"/>
            </w:tcBorders>
            <w:hideMark/>
          </w:tcPr>
          <w:p w14:paraId="43546277" w14:textId="77777777" w:rsidR="00BB5F05" w:rsidRPr="00BB5F05" w:rsidRDefault="00BB5F05" w:rsidP="00B03FD2">
            <w:pPr>
              <w:spacing w:before="40" w:line="240" w:lineRule="auto"/>
              <w:rPr>
                <w:b/>
                <w:bCs/>
                <w:iCs/>
                <w:lang w:val="de-CH"/>
              </w:rPr>
            </w:pPr>
            <w:r w:rsidRPr="00BB5F05">
              <w:rPr>
                <w:b/>
                <w:bCs/>
                <w:iCs/>
                <w:lang w:val="de-CH"/>
              </w:rPr>
              <w:t>Qui ?</w:t>
            </w:r>
          </w:p>
        </w:tc>
        <w:tc>
          <w:tcPr>
            <w:tcW w:w="6306" w:type="dxa"/>
            <w:tcBorders>
              <w:top w:val="single" w:sz="4" w:space="0" w:color="auto"/>
              <w:left w:val="single" w:sz="4" w:space="0" w:color="auto"/>
              <w:bottom w:val="single" w:sz="4" w:space="0" w:color="auto"/>
              <w:right w:val="single" w:sz="4" w:space="0" w:color="auto"/>
            </w:tcBorders>
            <w:hideMark/>
          </w:tcPr>
          <w:p w14:paraId="175255F6" w14:textId="77777777" w:rsidR="00BB5F05" w:rsidRPr="00BB5F05" w:rsidRDefault="00BB5F05" w:rsidP="00B03FD2">
            <w:pPr>
              <w:spacing w:before="40" w:line="240" w:lineRule="auto"/>
              <w:rPr>
                <w:b/>
                <w:bCs/>
                <w:iCs/>
                <w:lang w:val="de-CH"/>
              </w:rPr>
            </w:pPr>
            <w:r w:rsidRPr="00BB5F05">
              <w:rPr>
                <w:b/>
                <w:bCs/>
                <w:iCs/>
                <w:lang w:val="de-CH"/>
              </w:rPr>
              <w:t>Quoi ?</w:t>
            </w:r>
          </w:p>
        </w:tc>
      </w:tr>
      <w:tr w:rsidR="00BB5F05" w:rsidRPr="00BB5F05" w14:paraId="4E85E592" w14:textId="77777777" w:rsidTr="00B03FD2">
        <w:tc>
          <w:tcPr>
            <w:tcW w:w="1204" w:type="dxa"/>
            <w:tcBorders>
              <w:top w:val="single" w:sz="4" w:space="0" w:color="auto"/>
              <w:left w:val="single" w:sz="4" w:space="0" w:color="auto"/>
              <w:bottom w:val="single" w:sz="4" w:space="0" w:color="auto"/>
              <w:right w:val="single" w:sz="4" w:space="0" w:color="auto"/>
            </w:tcBorders>
            <w:hideMark/>
          </w:tcPr>
          <w:p w14:paraId="5B1F5B33" w14:textId="77777777" w:rsidR="00BB5F05" w:rsidRPr="00BB5F05" w:rsidRDefault="00BB5F05" w:rsidP="00B03FD2">
            <w:pPr>
              <w:spacing w:before="40" w:line="240" w:lineRule="auto"/>
              <w:rPr>
                <w:iCs/>
                <w:lang w:val="de-CH"/>
              </w:rPr>
            </w:pPr>
            <w:r w:rsidRPr="00BB5F05">
              <w:rPr>
                <w:iCs/>
                <w:lang w:val="de-CH"/>
              </w:rPr>
              <w:t>06.02.2013</w:t>
            </w:r>
          </w:p>
        </w:tc>
        <w:tc>
          <w:tcPr>
            <w:tcW w:w="1134" w:type="dxa"/>
            <w:tcBorders>
              <w:top w:val="single" w:sz="4" w:space="0" w:color="auto"/>
              <w:left w:val="single" w:sz="4" w:space="0" w:color="auto"/>
              <w:bottom w:val="single" w:sz="4" w:space="0" w:color="auto"/>
              <w:right w:val="single" w:sz="4" w:space="0" w:color="auto"/>
            </w:tcBorders>
            <w:hideMark/>
          </w:tcPr>
          <w:p w14:paraId="5CFA9BD3" w14:textId="77777777" w:rsidR="00BB5F05" w:rsidRPr="00BB5F05" w:rsidRDefault="00BB5F05" w:rsidP="00B03FD2">
            <w:pPr>
              <w:spacing w:before="40" w:line="240" w:lineRule="auto"/>
              <w:rPr>
                <w:iCs/>
                <w:lang w:val="de-CH"/>
              </w:rPr>
            </w:pPr>
            <w:r w:rsidRPr="00BB5F05">
              <w:rPr>
                <w:iCs/>
                <w:lang w:val="de-CH"/>
              </w:rPr>
              <w:t>1.0</w:t>
            </w:r>
          </w:p>
        </w:tc>
        <w:tc>
          <w:tcPr>
            <w:tcW w:w="1134" w:type="dxa"/>
            <w:tcBorders>
              <w:top w:val="single" w:sz="4" w:space="0" w:color="auto"/>
              <w:left w:val="single" w:sz="4" w:space="0" w:color="auto"/>
              <w:bottom w:val="single" w:sz="4" w:space="0" w:color="auto"/>
              <w:right w:val="single" w:sz="4" w:space="0" w:color="auto"/>
            </w:tcBorders>
            <w:hideMark/>
          </w:tcPr>
          <w:p w14:paraId="1538E7DD" w14:textId="77777777" w:rsidR="00BB5F05" w:rsidRPr="00BB5F05" w:rsidRDefault="00BB5F05" w:rsidP="00B03FD2">
            <w:pPr>
              <w:spacing w:before="40" w:line="240" w:lineRule="auto"/>
              <w:rPr>
                <w:iCs/>
                <w:lang w:val="de-CH"/>
              </w:rPr>
            </w:pPr>
            <w:r w:rsidRPr="00BB5F05">
              <w:rPr>
                <w:iCs/>
                <w:lang w:val="de-CH"/>
              </w:rPr>
              <w:t>LAN</w:t>
            </w:r>
          </w:p>
        </w:tc>
        <w:tc>
          <w:tcPr>
            <w:tcW w:w="6306" w:type="dxa"/>
            <w:tcBorders>
              <w:top w:val="single" w:sz="4" w:space="0" w:color="auto"/>
              <w:left w:val="single" w:sz="4" w:space="0" w:color="auto"/>
              <w:bottom w:val="single" w:sz="4" w:space="0" w:color="auto"/>
              <w:right w:val="single" w:sz="4" w:space="0" w:color="auto"/>
            </w:tcBorders>
            <w:hideMark/>
          </w:tcPr>
          <w:p w14:paraId="4323C694" w14:textId="77777777" w:rsidR="00BB5F05" w:rsidRPr="00BB5F05" w:rsidRDefault="00BB5F05" w:rsidP="00B03FD2">
            <w:pPr>
              <w:spacing w:before="40" w:line="240" w:lineRule="auto"/>
              <w:rPr>
                <w:iCs/>
                <w:lang w:val="de-CH"/>
              </w:rPr>
            </w:pPr>
            <w:r w:rsidRPr="00BB5F05">
              <w:rPr>
                <w:iCs/>
                <w:lang w:val="de-CH"/>
              </w:rPr>
              <w:t>Première version</w:t>
            </w:r>
          </w:p>
        </w:tc>
      </w:tr>
      <w:tr w:rsidR="00BB5F05" w:rsidRPr="00BB5F05" w14:paraId="381193C4" w14:textId="77777777" w:rsidTr="00B03FD2">
        <w:tc>
          <w:tcPr>
            <w:tcW w:w="1204" w:type="dxa"/>
            <w:tcBorders>
              <w:top w:val="single" w:sz="4" w:space="0" w:color="auto"/>
              <w:left w:val="single" w:sz="4" w:space="0" w:color="auto"/>
              <w:bottom w:val="single" w:sz="4" w:space="0" w:color="auto"/>
              <w:right w:val="single" w:sz="4" w:space="0" w:color="auto"/>
            </w:tcBorders>
            <w:hideMark/>
          </w:tcPr>
          <w:p w14:paraId="01C4E8A9" w14:textId="77777777" w:rsidR="00BB5F05" w:rsidRPr="00BB5F05" w:rsidRDefault="00BB5F05" w:rsidP="00B03FD2">
            <w:pPr>
              <w:spacing w:before="40" w:line="240" w:lineRule="auto"/>
              <w:rPr>
                <w:iCs/>
                <w:lang w:val="de-CH"/>
              </w:rPr>
            </w:pPr>
            <w:r w:rsidRPr="00BB5F05">
              <w:rPr>
                <w:iCs/>
                <w:lang w:val="de-CH"/>
              </w:rPr>
              <w:t>06.03.2015</w:t>
            </w:r>
          </w:p>
        </w:tc>
        <w:tc>
          <w:tcPr>
            <w:tcW w:w="1134" w:type="dxa"/>
            <w:tcBorders>
              <w:top w:val="single" w:sz="4" w:space="0" w:color="auto"/>
              <w:left w:val="single" w:sz="4" w:space="0" w:color="auto"/>
              <w:bottom w:val="single" w:sz="4" w:space="0" w:color="auto"/>
              <w:right w:val="single" w:sz="4" w:space="0" w:color="auto"/>
            </w:tcBorders>
            <w:hideMark/>
          </w:tcPr>
          <w:p w14:paraId="7A1E4DF8" w14:textId="77777777" w:rsidR="00BB5F05" w:rsidRPr="00BB5F05" w:rsidRDefault="00BB5F05" w:rsidP="00B03FD2">
            <w:pPr>
              <w:spacing w:before="40" w:line="240" w:lineRule="auto"/>
              <w:rPr>
                <w:iCs/>
                <w:lang w:val="de-CH"/>
              </w:rPr>
            </w:pPr>
            <w:r w:rsidRPr="00BB5F05">
              <w:rPr>
                <w:iCs/>
                <w:lang w:val="de-CH"/>
              </w:rPr>
              <w:t>2.0</w:t>
            </w:r>
          </w:p>
        </w:tc>
        <w:tc>
          <w:tcPr>
            <w:tcW w:w="1134" w:type="dxa"/>
            <w:tcBorders>
              <w:top w:val="single" w:sz="4" w:space="0" w:color="auto"/>
              <w:left w:val="single" w:sz="4" w:space="0" w:color="auto"/>
              <w:bottom w:val="single" w:sz="4" w:space="0" w:color="auto"/>
              <w:right w:val="single" w:sz="4" w:space="0" w:color="auto"/>
            </w:tcBorders>
            <w:hideMark/>
          </w:tcPr>
          <w:p w14:paraId="77A2143C" w14:textId="77777777" w:rsidR="00BB5F05" w:rsidRPr="00BB5F05" w:rsidRDefault="00BB5F05" w:rsidP="00B03FD2">
            <w:pPr>
              <w:spacing w:before="40" w:line="240" w:lineRule="auto"/>
              <w:rPr>
                <w:iCs/>
                <w:lang w:val="de-CH"/>
              </w:rPr>
            </w:pPr>
            <w:r w:rsidRPr="00BB5F05">
              <w:rPr>
                <w:iCs/>
                <w:lang w:val="de-CH"/>
              </w:rPr>
              <w:t>LAN</w:t>
            </w:r>
          </w:p>
        </w:tc>
        <w:tc>
          <w:tcPr>
            <w:tcW w:w="6306" w:type="dxa"/>
            <w:tcBorders>
              <w:top w:val="single" w:sz="4" w:space="0" w:color="auto"/>
              <w:left w:val="single" w:sz="4" w:space="0" w:color="auto"/>
              <w:bottom w:val="single" w:sz="4" w:space="0" w:color="auto"/>
              <w:right w:val="single" w:sz="4" w:space="0" w:color="auto"/>
            </w:tcBorders>
            <w:hideMark/>
          </w:tcPr>
          <w:p w14:paraId="1FEF3D5B" w14:textId="77777777" w:rsidR="00BB5F05" w:rsidRPr="00B63B3E" w:rsidRDefault="00BB5F05" w:rsidP="00B03FD2">
            <w:pPr>
              <w:spacing w:before="40" w:line="240" w:lineRule="auto"/>
              <w:rPr>
                <w:iCs/>
              </w:rPr>
            </w:pPr>
            <w:r w:rsidRPr="00B63B3E">
              <w:rPr>
                <w:iCs/>
              </w:rPr>
              <w:t>Version pour le MGDM V1.0</w:t>
            </w:r>
          </w:p>
        </w:tc>
      </w:tr>
      <w:tr w:rsidR="00BB5F05" w:rsidRPr="00BB5F05" w14:paraId="73303393" w14:textId="77777777" w:rsidTr="00B03FD2">
        <w:tc>
          <w:tcPr>
            <w:tcW w:w="1204" w:type="dxa"/>
            <w:tcBorders>
              <w:top w:val="single" w:sz="4" w:space="0" w:color="auto"/>
              <w:left w:val="single" w:sz="4" w:space="0" w:color="auto"/>
              <w:bottom w:val="single" w:sz="4" w:space="0" w:color="auto"/>
              <w:right w:val="single" w:sz="4" w:space="0" w:color="auto"/>
            </w:tcBorders>
            <w:hideMark/>
          </w:tcPr>
          <w:p w14:paraId="155E9987" w14:textId="77777777" w:rsidR="00BB5F05" w:rsidRPr="00BB5F05" w:rsidRDefault="00BB5F05" w:rsidP="00B03FD2">
            <w:pPr>
              <w:spacing w:before="40" w:line="240" w:lineRule="auto"/>
              <w:rPr>
                <w:iCs/>
                <w:lang w:val="de-CH"/>
              </w:rPr>
            </w:pPr>
            <w:r w:rsidRPr="00BB5F05">
              <w:rPr>
                <w:iCs/>
                <w:lang w:val="de-CH"/>
              </w:rPr>
              <w:t>30.03.2023</w:t>
            </w:r>
          </w:p>
        </w:tc>
        <w:tc>
          <w:tcPr>
            <w:tcW w:w="1134" w:type="dxa"/>
            <w:tcBorders>
              <w:top w:val="single" w:sz="4" w:space="0" w:color="auto"/>
              <w:left w:val="single" w:sz="4" w:space="0" w:color="auto"/>
              <w:bottom w:val="single" w:sz="4" w:space="0" w:color="auto"/>
              <w:right w:val="single" w:sz="4" w:space="0" w:color="auto"/>
            </w:tcBorders>
            <w:hideMark/>
          </w:tcPr>
          <w:p w14:paraId="693482EB" w14:textId="77777777" w:rsidR="00BB5F05" w:rsidRPr="00BB5F05" w:rsidRDefault="00BB5F05" w:rsidP="00B03FD2">
            <w:pPr>
              <w:spacing w:before="40" w:line="240" w:lineRule="auto"/>
              <w:rPr>
                <w:iCs/>
                <w:lang w:val="de-CH"/>
              </w:rPr>
            </w:pPr>
            <w:r w:rsidRPr="00BB5F05">
              <w:rPr>
                <w:iCs/>
                <w:lang w:val="de-CH"/>
              </w:rPr>
              <w:t>3.0</w:t>
            </w:r>
          </w:p>
        </w:tc>
        <w:tc>
          <w:tcPr>
            <w:tcW w:w="1134" w:type="dxa"/>
            <w:tcBorders>
              <w:top w:val="single" w:sz="4" w:space="0" w:color="auto"/>
              <w:left w:val="single" w:sz="4" w:space="0" w:color="auto"/>
              <w:bottom w:val="single" w:sz="4" w:space="0" w:color="auto"/>
              <w:right w:val="single" w:sz="4" w:space="0" w:color="auto"/>
            </w:tcBorders>
          </w:tcPr>
          <w:p w14:paraId="1E8F5806" w14:textId="62832B1C" w:rsidR="00BB5F05" w:rsidRPr="00BB5F05" w:rsidRDefault="0079323B" w:rsidP="00B03FD2">
            <w:pPr>
              <w:spacing w:before="40" w:line="240" w:lineRule="auto"/>
              <w:rPr>
                <w:iCs/>
                <w:lang w:val="de-CH"/>
              </w:rPr>
            </w:pPr>
            <w:r w:rsidRPr="001905E1">
              <w:rPr>
                <w:iCs/>
              </w:rPr>
              <w:t>WS (B&amp;M)</w:t>
            </w:r>
          </w:p>
        </w:tc>
        <w:tc>
          <w:tcPr>
            <w:tcW w:w="6306" w:type="dxa"/>
            <w:tcBorders>
              <w:top w:val="single" w:sz="4" w:space="0" w:color="auto"/>
              <w:left w:val="single" w:sz="4" w:space="0" w:color="auto"/>
              <w:bottom w:val="single" w:sz="4" w:space="0" w:color="auto"/>
              <w:right w:val="single" w:sz="4" w:space="0" w:color="auto"/>
            </w:tcBorders>
            <w:hideMark/>
          </w:tcPr>
          <w:p w14:paraId="7C30B22C" w14:textId="77777777" w:rsidR="00BB5F05" w:rsidRPr="00B63B3E" w:rsidRDefault="00BB5F05" w:rsidP="00B03FD2">
            <w:pPr>
              <w:spacing w:before="40" w:line="240" w:lineRule="auto"/>
              <w:rPr>
                <w:iCs/>
              </w:rPr>
            </w:pPr>
            <w:r w:rsidRPr="00B63B3E">
              <w:rPr>
                <w:iCs/>
              </w:rPr>
              <w:t>Version révisée pour le MGDM V2.0</w:t>
            </w:r>
          </w:p>
        </w:tc>
      </w:tr>
      <w:tr w:rsidR="009674CD" w:rsidRPr="00BB5F05" w14:paraId="795D74B0" w14:textId="77777777" w:rsidTr="00B03FD2">
        <w:tc>
          <w:tcPr>
            <w:tcW w:w="1204" w:type="dxa"/>
            <w:tcBorders>
              <w:top w:val="single" w:sz="4" w:space="0" w:color="auto"/>
              <w:left w:val="single" w:sz="4" w:space="0" w:color="auto"/>
              <w:bottom w:val="single" w:sz="4" w:space="0" w:color="auto"/>
              <w:right w:val="single" w:sz="4" w:space="0" w:color="auto"/>
            </w:tcBorders>
          </w:tcPr>
          <w:p w14:paraId="3F78A610" w14:textId="2B6E73AE" w:rsidR="009674CD" w:rsidRPr="00BB5F05" w:rsidRDefault="009674CD" w:rsidP="00B03FD2">
            <w:pPr>
              <w:spacing w:before="40" w:line="240" w:lineRule="auto"/>
              <w:rPr>
                <w:iCs/>
                <w:lang w:val="de-CH"/>
              </w:rPr>
            </w:pPr>
            <w:r>
              <w:rPr>
                <w:iCs/>
                <w:lang w:val="de-CH"/>
              </w:rPr>
              <w:t>19.01.2024</w:t>
            </w:r>
          </w:p>
        </w:tc>
        <w:tc>
          <w:tcPr>
            <w:tcW w:w="1134" w:type="dxa"/>
            <w:tcBorders>
              <w:top w:val="single" w:sz="4" w:space="0" w:color="auto"/>
              <w:left w:val="single" w:sz="4" w:space="0" w:color="auto"/>
              <w:bottom w:val="single" w:sz="4" w:space="0" w:color="auto"/>
              <w:right w:val="single" w:sz="4" w:space="0" w:color="auto"/>
            </w:tcBorders>
          </w:tcPr>
          <w:p w14:paraId="12878C75" w14:textId="249219BC" w:rsidR="009674CD" w:rsidRPr="00BB5F05" w:rsidRDefault="009674CD" w:rsidP="00B03FD2">
            <w:pPr>
              <w:spacing w:before="40" w:line="240" w:lineRule="auto"/>
              <w:rPr>
                <w:iCs/>
                <w:lang w:val="de-CH"/>
              </w:rPr>
            </w:pPr>
            <w:r>
              <w:rPr>
                <w:iCs/>
                <w:lang w:val="de-CH"/>
              </w:rPr>
              <w:t>3.0</w:t>
            </w:r>
          </w:p>
        </w:tc>
        <w:tc>
          <w:tcPr>
            <w:tcW w:w="1134" w:type="dxa"/>
            <w:tcBorders>
              <w:top w:val="single" w:sz="4" w:space="0" w:color="auto"/>
              <w:left w:val="single" w:sz="4" w:space="0" w:color="auto"/>
              <w:bottom w:val="single" w:sz="4" w:space="0" w:color="auto"/>
              <w:right w:val="single" w:sz="4" w:space="0" w:color="auto"/>
            </w:tcBorders>
          </w:tcPr>
          <w:p w14:paraId="75241368" w14:textId="01840D8C" w:rsidR="009674CD" w:rsidRPr="001905E1" w:rsidRDefault="009674CD" w:rsidP="00B03FD2">
            <w:pPr>
              <w:spacing w:before="40" w:line="240" w:lineRule="auto"/>
              <w:rPr>
                <w:iCs/>
              </w:rPr>
            </w:pPr>
            <w:r>
              <w:rPr>
                <w:iCs/>
              </w:rPr>
              <w:t>SMD</w:t>
            </w:r>
          </w:p>
        </w:tc>
        <w:tc>
          <w:tcPr>
            <w:tcW w:w="6306" w:type="dxa"/>
            <w:tcBorders>
              <w:top w:val="single" w:sz="4" w:space="0" w:color="auto"/>
              <w:left w:val="single" w:sz="4" w:space="0" w:color="auto"/>
              <w:bottom w:val="single" w:sz="4" w:space="0" w:color="auto"/>
              <w:right w:val="single" w:sz="4" w:space="0" w:color="auto"/>
            </w:tcBorders>
          </w:tcPr>
          <w:p w14:paraId="040971C0" w14:textId="30968537" w:rsidR="009674CD" w:rsidRPr="00B63B3E" w:rsidRDefault="006D6CE0" w:rsidP="00B03FD2">
            <w:pPr>
              <w:spacing w:before="40" w:line="240" w:lineRule="auto"/>
              <w:rPr>
                <w:iCs/>
              </w:rPr>
            </w:pPr>
            <w:r>
              <w:t>Ajout l’attribut « Document » dans « OlsCadastre »</w:t>
            </w:r>
          </w:p>
        </w:tc>
      </w:tr>
    </w:tbl>
    <w:p w14:paraId="0B04D2E2" w14:textId="699F7789" w:rsidR="00BB5F05" w:rsidRPr="00B63B3E" w:rsidRDefault="00BB5F05" w:rsidP="00BB5F05">
      <w:pPr>
        <w:spacing w:before="40" w:line="240" w:lineRule="auto"/>
        <w:rPr>
          <w:iCs/>
        </w:rPr>
      </w:pPr>
    </w:p>
    <w:p w14:paraId="25B9A2C1" w14:textId="0CBB7E52" w:rsidR="00BB5F05" w:rsidRDefault="00BB5F05" w:rsidP="003B581F">
      <w:pPr>
        <w:rPr>
          <w:b/>
          <w:bCs/>
          <w:i/>
          <w:iCs/>
          <w:szCs w:val="16"/>
        </w:rPr>
      </w:pPr>
    </w:p>
    <w:p w14:paraId="0FE9D912" w14:textId="570F1AD2" w:rsidR="00BB5F05" w:rsidRDefault="00BB5F05" w:rsidP="003B581F">
      <w:pPr>
        <w:rPr>
          <w:b/>
          <w:bCs/>
          <w:i/>
          <w:iCs/>
          <w:szCs w:val="16"/>
        </w:rPr>
      </w:pPr>
    </w:p>
    <w:p w14:paraId="7984D49C" w14:textId="77777777" w:rsidR="00BB5F05" w:rsidRDefault="00BB5F05" w:rsidP="003B581F">
      <w:pPr>
        <w:rPr>
          <w:b/>
          <w:bCs/>
          <w:i/>
          <w:iCs/>
          <w:szCs w:val="16"/>
        </w:rPr>
      </w:pPr>
    </w:p>
    <w:p w14:paraId="766F7EBF" w14:textId="77777777" w:rsidR="003B581F" w:rsidRPr="00BB5F05" w:rsidRDefault="003B581F" w:rsidP="003B581F">
      <w:pPr>
        <w:rPr>
          <w:bCs/>
          <w:iCs/>
          <w:vanish/>
          <w:szCs w:val="16"/>
        </w:rPr>
      </w:pPr>
      <w:bookmarkStart w:id="0" w:name="_Hlk134691337"/>
      <w:r w:rsidRPr="00BB5F05">
        <w:rPr>
          <w:iCs/>
          <w:vanish/>
        </w:rPr>
        <w:t>Le paragraphe suivant est en texte masqué. Il peut être utilisé au besoin pour l’historique des documents et des versions</w:t>
      </w:r>
      <w:bookmarkEnd w:id="0"/>
      <w:r w:rsidRPr="00BB5F05">
        <w:rPr>
          <w:iCs/>
          <w:vanish/>
        </w:rPr>
        <w:t xml:space="preserve">. </w:t>
      </w:r>
    </w:p>
    <w:p w14:paraId="2E5E4991" w14:textId="77777777" w:rsidR="003B581F" w:rsidRPr="00BB5F05" w:rsidRDefault="003B581F" w:rsidP="003B581F">
      <w:pPr>
        <w:rPr>
          <w:bCs/>
          <w:iCs/>
          <w:vanish/>
          <w:szCs w:val="16"/>
        </w:rPr>
      </w:pPr>
    </w:p>
    <w:tbl>
      <w:tblPr>
        <w:tblW w:w="0" w:type="auto"/>
        <w:tblCellMar>
          <w:left w:w="70" w:type="dxa"/>
          <w:right w:w="70" w:type="dxa"/>
        </w:tblCellMar>
        <w:tblLook w:val="04A0" w:firstRow="1" w:lastRow="0" w:firstColumn="1" w:lastColumn="0" w:noHBand="0" w:noVBand="1"/>
      </w:tblPr>
      <w:tblGrid>
        <w:gridCol w:w="1488"/>
        <w:gridCol w:w="1276"/>
      </w:tblGrid>
      <w:tr w:rsidR="003B581F" w:rsidRPr="00BB5F05" w14:paraId="69A16D9A" w14:textId="77777777" w:rsidTr="003B581F">
        <w:trPr>
          <w:hidden/>
        </w:trPr>
        <w:tc>
          <w:tcPr>
            <w:tcW w:w="1488" w:type="dxa"/>
            <w:hideMark/>
          </w:tcPr>
          <w:p w14:paraId="723913F8" w14:textId="77777777" w:rsidR="003B581F" w:rsidRPr="00BB5F05" w:rsidRDefault="003B581F">
            <w:pPr>
              <w:spacing w:before="40" w:line="240" w:lineRule="auto"/>
              <w:rPr>
                <w:iCs/>
                <w:vanish/>
                <w:sz w:val="16"/>
                <w:szCs w:val="16"/>
              </w:rPr>
            </w:pPr>
            <w:r w:rsidRPr="00BB5F05">
              <w:rPr>
                <w:iCs/>
                <w:vanish/>
                <w:sz w:val="16"/>
              </w:rPr>
              <w:t xml:space="preserve">Création : </w:t>
            </w:r>
          </w:p>
        </w:tc>
        <w:tc>
          <w:tcPr>
            <w:tcW w:w="1276" w:type="dxa"/>
            <w:hideMark/>
          </w:tcPr>
          <w:p w14:paraId="12BFF833" w14:textId="77777777" w:rsidR="003B581F" w:rsidRPr="00BB5F05" w:rsidRDefault="003B581F">
            <w:pPr>
              <w:spacing w:before="40" w:line="240" w:lineRule="auto"/>
              <w:rPr>
                <w:iCs/>
                <w:vanish/>
                <w:sz w:val="16"/>
                <w:szCs w:val="16"/>
              </w:rPr>
            </w:pPr>
            <w:r w:rsidRPr="00BB5F05">
              <w:rPr>
                <w:iCs/>
                <w:vanish/>
                <w:sz w:val="16"/>
                <w:szCs w:val="16"/>
              </w:rPr>
              <w:fldChar w:fldCharType="begin"/>
            </w:r>
            <w:r w:rsidRPr="00BB5F05">
              <w:rPr>
                <w:iCs/>
                <w:vanish/>
                <w:sz w:val="16"/>
                <w:szCs w:val="16"/>
              </w:rPr>
              <w:instrText xml:space="preserve"> CREATEDATE  \@ "dd.MM.yyyy"  \* MERGEFORMAT </w:instrText>
            </w:r>
            <w:r w:rsidRPr="00BB5F05">
              <w:rPr>
                <w:iCs/>
                <w:vanish/>
                <w:sz w:val="16"/>
                <w:szCs w:val="16"/>
              </w:rPr>
              <w:fldChar w:fldCharType="separate"/>
            </w:r>
            <w:r w:rsidRPr="00BB5F05">
              <w:rPr>
                <w:iCs/>
                <w:vanish/>
                <w:sz w:val="16"/>
                <w:szCs w:val="16"/>
              </w:rPr>
              <w:t>06.03.2015</w:t>
            </w:r>
            <w:r w:rsidRPr="00BB5F05">
              <w:rPr>
                <w:iCs/>
                <w:vanish/>
                <w:sz w:val="16"/>
                <w:szCs w:val="16"/>
              </w:rPr>
              <w:fldChar w:fldCharType="end"/>
            </w:r>
          </w:p>
        </w:tc>
      </w:tr>
      <w:tr w:rsidR="003B581F" w:rsidRPr="00BB5F05" w14:paraId="791E2D34" w14:textId="77777777" w:rsidTr="003B581F">
        <w:trPr>
          <w:trHeight w:val="217"/>
          <w:hidden/>
        </w:trPr>
        <w:tc>
          <w:tcPr>
            <w:tcW w:w="1488" w:type="dxa"/>
            <w:hideMark/>
          </w:tcPr>
          <w:p w14:paraId="70F6AC2C" w14:textId="77777777" w:rsidR="003B581F" w:rsidRPr="00BB5F05" w:rsidRDefault="003B581F">
            <w:pPr>
              <w:spacing w:before="40" w:line="240" w:lineRule="auto"/>
              <w:rPr>
                <w:iCs/>
                <w:vanish/>
                <w:sz w:val="16"/>
                <w:szCs w:val="16"/>
              </w:rPr>
            </w:pPr>
            <w:r w:rsidRPr="00BB5F05">
              <w:rPr>
                <w:iCs/>
                <w:vanish/>
                <w:sz w:val="16"/>
              </w:rPr>
              <w:t xml:space="preserve">Dernière modification en date : </w:t>
            </w:r>
          </w:p>
        </w:tc>
        <w:tc>
          <w:tcPr>
            <w:tcW w:w="1276" w:type="dxa"/>
            <w:hideMark/>
          </w:tcPr>
          <w:p w14:paraId="4237FE28" w14:textId="77777777" w:rsidR="003B581F" w:rsidRPr="00BB5F05" w:rsidRDefault="003B581F">
            <w:pPr>
              <w:spacing w:before="40" w:line="240" w:lineRule="auto"/>
              <w:rPr>
                <w:iCs/>
                <w:vanish/>
                <w:sz w:val="16"/>
                <w:szCs w:val="16"/>
              </w:rPr>
            </w:pPr>
            <w:r w:rsidRPr="00BB5F05">
              <w:rPr>
                <w:iCs/>
                <w:vanish/>
                <w:sz w:val="16"/>
                <w:szCs w:val="16"/>
              </w:rPr>
              <w:t>09.05.2023</w:t>
            </w:r>
          </w:p>
        </w:tc>
      </w:tr>
    </w:tbl>
    <w:p w14:paraId="15B91A94" w14:textId="77777777" w:rsidR="003B581F" w:rsidRPr="00BB5F05" w:rsidRDefault="003B581F" w:rsidP="003B581F">
      <w:pPr>
        <w:rPr>
          <w:b/>
          <w:bCs/>
          <w:i/>
          <w:iCs/>
          <w:vanish/>
          <w:sz w:val="16"/>
          <w:szCs w:val="16"/>
        </w:rPr>
      </w:pPr>
    </w:p>
    <w:p w14:paraId="793D6ED0" w14:textId="77777777" w:rsidR="003B581F" w:rsidRPr="00BB5F05" w:rsidRDefault="003B581F" w:rsidP="003B581F">
      <w:pPr>
        <w:rPr>
          <w:b/>
          <w:bCs/>
          <w:iCs/>
          <w:vanish/>
          <w:sz w:val="16"/>
          <w:szCs w:val="16"/>
        </w:rPr>
      </w:pPr>
      <w:bookmarkStart w:id="1" w:name="_Hlk134691344"/>
      <w:r w:rsidRPr="00BB5F05">
        <w:rPr>
          <w:b/>
          <w:vanish/>
          <w:sz w:val="16"/>
        </w:rPr>
        <w:t>Création et modifications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28"/>
        <w:gridCol w:w="1063"/>
        <w:gridCol w:w="1063"/>
        <w:gridCol w:w="5864"/>
      </w:tblGrid>
      <w:tr w:rsidR="003B581F" w:rsidRPr="00BB5F05" w14:paraId="10005B62" w14:textId="77777777" w:rsidTr="007C6BE5">
        <w:trPr>
          <w:hidden/>
        </w:trPr>
        <w:tc>
          <w:tcPr>
            <w:tcW w:w="1128" w:type="dxa"/>
            <w:tcBorders>
              <w:top w:val="single" w:sz="4" w:space="0" w:color="auto"/>
              <w:left w:val="single" w:sz="4" w:space="0" w:color="auto"/>
              <w:bottom w:val="single" w:sz="4" w:space="0" w:color="auto"/>
              <w:right w:val="single" w:sz="4" w:space="0" w:color="auto"/>
            </w:tcBorders>
            <w:hideMark/>
          </w:tcPr>
          <w:bookmarkEnd w:id="1"/>
          <w:p w14:paraId="44D1139A" w14:textId="77777777" w:rsidR="003B581F" w:rsidRPr="00BB5F05" w:rsidRDefault="003B581F">
            <w:pPr>
              <w:spacing w:before="40" w:line="240" w:lineRule="auto"/>
              <w:rPr>
                <w:b/>
                <w:bCs/>
                <w:iCs/>
                <w:vanish/>
                <w:sz w:val="16"/>
                <w:szCs w:val="16"/>
              </w:rPr>
            </w:pPr>
            <w:r w:rsidRPr="00BB5F05">
              <w:rPr>
                <w:b/>
                <w:vanish/>
                <w:sz w:val="16"/>
              </w:rPr>
              <w:t>Date</w:t>
            </w:r>
          </w:p>
        </w:tc>
        <w:tc>
          <w:tcPr>
            <w:tcW w:w="1063" w:type="dxa"/>
            <w:tcBorders>
              <w:top w:val="single" w:sz="4" w:space="0" w:color="auto"/>
              <w:left w:val="single" w:sz="4" w:space="0" w:color="auto"/>
              <w:bottom w:val="single" w:sz="4" w:space="0" w:color="auto"/>
              <w:right w:val="single" w:sz="4" w:space="0" w:color="auto"/>
            </w:tcBorders>
            <w:hideMark/>
          </w:tcPr>
          <w:p w14:paraId="23E9E678" w14:textId="77777777" w:rsidR="003B581F" w:rsidRPr="00BB5F05" w:rsidRDefault="003B581F">
            <w:pPr>
              <w:spacing w:before="40" w:line="240" w:lineRule="auto"/>
              <w:rPr>
                <w:b/>
                <w:bCs/>
                <w:iCs/>
                <w:vanish/>
                <w:sz w:val="16"/>
                <w:szCs w:val="16"/>
              </w:rPr>
            </w:pPr>
            <w:r w:rsidRPr="00BB5F05">
              <w:rPr>
                <w:b/>
                <w:vanish/>
                <w:sz w:val="16"/>
              </w:rPr>
              <w:t>Version</w:t>
            </w:r>
          </w:p>
        </w:tc>
        <w:tc>
          <w:tcPr>
            <w:tcW w:w="1063" w:type="dxa"/>
            <w:tcBorders>
              <w:top w:val="single" w:sz="4" w:space="0" w:color="auto"/>
              <w:left w:val="single" w:sz="4" w:space="0" w:color="auto"/>
              <w:bottom w:val="single" w:sz="4" w:space="0" w:color="auto"/>
              <w:right w:val="single" w:sz="4" w:space="0" w:color="auto"/>
            </w:tcBorders>
            <w:hideMark/>
          </w:tcPr>
          <w:p w14:paraId="5F3B562B" w14:textId="77777777" w:rsidR="003B581F" w:rsidRPr="00BB5F05" w:rsidRDefault="003B581F">
            <w:pPr>
              <w:spacing w:before="40" w:line="240" w:lineRule="auto"/>
              <w:rPr>
                <w:b/>
                <w:bCs/>
                <w:iCs/>
                <w:vanish/>
                <w:sz w:val="16"/>
                <w:szCs w:val="16"/>
              </w:rPr>
            </w:pPr>
            <w:r w:rsidRPr="00BB5F05">
              <w:rPr>
                <w:b/>
                <w:vanish/>
                <w:sz w:val="16"/>
              </w:rPr>
              <w:t>Qui ?</w:t>
            </w:r>
          </w:p>
        </w:tc>
        <w:tc>
          <w:tcPr>
            <w:tcW w:w="5864" w:type="dxa"/>
            <w:tcBorders>
              <w:top w:val="single" w:sz="4" w:space="0" w:color="auto"/>
              <w:left w:val="single" w:sz="4" w:space="0" w:color="auto"/>
              <w:bottom w:val="single" w:sz="4" w:space="0" w:color="auto"/>
              <w:right w:val="single" w:sz="4" w:space="0" w:color="auto"/>
            </w:tcBorders>
            <w:hideMark/>
          </w:tcPr>
          <w:p w14:paraId="0265A1E4" w14:textId="77777777" w:rsidR="003B581F" w:rsidRPr="00BB5F05" w:rsidRDefault="003B581F">
            <w:pPr>
              <w:spacing w:before="40" w:line="240" w:lineRule="auto"/>
              <w:rPr>
                <w:b/>
                <w:bCs/>
                <w:iCs/>
                <w:vanish/>
                <w:sz w:val="16"/>
                <w:szCs w:val="16"/>
              </w:rPr>
            </w:pPr>
            <w:r w:rsidRPr="00BB5F05">
              <w:rPr>
                <w:b/>
                <w:vanish/>
                <w:sz w:val="16"/>
              </w:rPr>
              <w:t>Quoi ?</w:t>
            </w:r>
          </w:p>
        </w:tc>
      </w:tr>
      <w:tr w:rsidR="003B581F" w:rsidRPr="00BB5F05" w14:paraId="78F29F42" w14:textId="77777777" w:rsidTr="007C6BE5">
        <w:trPr>
          <w:hidden/>
        </w:trPr>
        <w:tc>
          <w:tcPr>
            <w:tcW w:w="1128" w:type="dxa"/>
            <w:tcBorders>
              <w:top w:val="single" w:sz="4" w:space="0" w:color="auto"/>
              <w:left w:val="single" w:sz="4" w:space="0" w:color="auto"/>
              <w:bottom w:val="single" w:sz="4" w:space="0" w:color="auto"/>
              <w:right w:val="single" w:sz="4" w:space="0" w:color="auto"/>
            </w:tcBorders>
            <w:hideMark/>
          </w:tcPr>
          <w:p w14:paraId="78BE70E1" w14:textId="77777777" w:rsidR="003B581F" w:rsidRPr="00BB5F05" w:rsidRDefault="003B581F">
            <w:pPr>
              <w:spacing w:before="40" w:line="240" w:lineRule="auto"/>
              <w:rPr>
                <w:iCs/>
                <w:vanish/>
                <w:sz w:val="16"/>
                <w:szCs w:val="16"/>
              </w:rPr>
            </w:pPr>
            <w:r w:rsidRPr="00BB5F05">
              <w:rPr>
                <w:vanish/>
                <w:sz w:val="16"/>
              </w:rPr>
              <w:t>06.02.2013</w:t>
            </w:r>
          </w:p>
        </w:tc>
        <w:tc>
          <w:tcPr>
            <w:tcW w:w="1063" w:type="dxa"/>
            <w:tcBorders>
              <w:top w:val="single" w:sz="4" w:space="0" w:color="auto"/>
              <w:left w:val="single" w:sz="4" w:space="0" w:color="auto"/>
              <w:bottom w:val="single" w:sz="4" w:space="0" w:color="auto"/>
              <w:right w:val="single" w:sz="4" w:space="0" w:color="auto"/>
            </w:tcBorders>
            <w:hideMark/>
          </w:tcPr>
          <w:p w14:paraId="3CFD5403" w14:textId="77777777" w:rsidR="003B581F" w:rsidRPr="00BB5F05" w:rsidRDefault="003B581F">
            <w:pPr>
              <w:spacing w:before="40" w:line="240" w:lineRule="auto"/>
              <w:rPr>
                <w:iCs/>
                <w:vanish/>
                <w:sz w:val="16"/>
                <w:szCs w:val="16"/>
              </w:rPr>
            </w:pPr>
            <w:r w:rsidRPr="00BB5F05">
              <w:rPr>
                <w:vanish/>
                <w:sz w:val="16"/>
              </w:rPr>
              <w:t>1.0</w:t>
            </w:r>
          </w:p>
        </w:tc>
        <w:tc>
          <w:tcPr>
            <w:tcW w:w="1063" w:type="dxa"/>
            <w:tcBorders>
              <w:top w:val="single" w:sz="4" w:space="0" w:color="auto"/>
              <w:left w:val="single" w:sz="4" w:space="0" w:color="auto"/>
              <w:bottom w:val="single" w:sz="4" w:space="0" w:color="auto"/>
              <w:right w:val="single" w:sz="4" w:space="0" w:color="auto"/>
            </w:tcBorders>
            <w:hideMark/>
          </w:tcPr>
          <w:p w14:paraId="5D8CBCB2" w14:textId="77777777" w:rsidR="003B581F" w:rsidRPr="00BB5F05" w:rsidRDefault="003B581F">
            <w:pPr>
              <w:spacing w:before="40" w:line="240" w:lineRule="auto"/>
              <w:rPr>
                <w:iCs/>
                <w:vanish/>
                <w:sz w:val="16"/>
                <w:szCs w:val="16"/>
              </w:rPr>
            </w:pPr>
            <w:r w:rsidRPr="00BB5F05">
              <w:rPr>
                <w:vanish/>
                <w:sz w:val="16"/>
              </w:rPr>
              <w:t>LAN</w:t>
            </w:r>
          </w:p>
        </w:tc>
        <w:tc>
          <w:tcPr>
            <w:tcW w:w="5864" w:type="dxa"/>
            <w:tcBorders>
              <w:top w:val="single" w:sz="4" w:space="0" w:color="auto"/>
              <w:left w:val="single" w:sz="4" w:space="0" w:color="auto"/>
              <w:bottom w:val="single" w:sz="4" w:space="0" w:color="auto"/>
              <w:right w:val="single" w:sz="4" w:space="0" w:color="auto"/>
            </w:tcBorders>
            <w:hideMark/>
          </w:tcPr>
          <w:p w14:paraId="7B2FEF0C" w14:textId="77777777" w:rsidR="003B581F" w:rsidRPr="00BB5F05" w:rsidRDefault="003B581F">
            <w:pPr>
              <w:spacing w:before="40" w:line="240" w:lineRule="auto"/>
              <w:rPr>
                <w:iCs/>
                <w:vanish/>
                <w:sz w:val="16"/>
                <w:szCs w:val="16"/>
              </w:rPr>
            </w:pPr>
            <w:r w:rsidRPr="00BB5F05">
              <w:rPr>
                <w:vanish/>
                <w:sz w:val="16"/>
              </w:rPr>
              <w:t>Première version</w:t>
            </w:r>
          </w:p>
        </w:tc>
      </w:tr>
      <w:tr w:rsidR="003B581F" w:rsidRPr="00BB5F05" w14:paraId="6F5B8943" w14:textId="77777777" w:rsidTr="007C6BE5">
        <w:trPr>
          <w:hidden/>
        </w:trPr>
        <w:tc>
          <w:tcPr>
            <w:tcW w:w="1128" w:type="dxa"/>
            <w:tcBorders>
              <w:top w:val="single" w:sz="4" w:space="0" w:color="auto"/>
              <w:left w:val="single" w:sz="4" w:space="0" w:color="auto"/>
              <w:bottom w:val="single" w:sz="4" w:space="0" w:color="auto"/>
              <w:right w:val="single" w:sz="4" w:space="0" w:color="auto"/>
            </w:tcBorders>
            <w:hideMark/>
          </w:tcPr>
          <w:p w14:paraId="0ED4A994" w14:textId="77777777" w:rsidR="003B581F" w:rsidRPr="00BB5F05" w:rsidRDefault="003B581F">
            <w:pPr>
              <w:spacing w:before="40" w:line="240" w:lineRule="auto"/>
              <w:rPr>
                <w:iCs/>
                <w:vanish/>
                <w:sz w:val="16"/>
                <w:szCs w:val="16"/>
              </w:rPr>
            </w:pPr>
            <w:r w:rsidRPr="00BB5F05">
              <w:rPr>
                <w:vanish/>
                <w:sz w:val="16"/>
              </w:rPr>
              <w:t>06.03.2015</w:t>
            </w:r>
          </w:p>
        </w:tc>
        <w:tc>
          <w:tcPr>
            <w:tcW w:w="1063" w:type="dxa"/>
            <w:tcBorders>
              <w:top w:val="single" w:sz="4" w:space="0" w:color="auto"/>
              <w:left w:val="single" w:sz="4" w:space="0" w:color="auto"/>
              <w:bottom w:val="single" w:sz="4" w:space="0" w:color="auto"/>
              <w:right w:val="single" w:sz="4" w:space="0" w:color="auto"/>
            </w:tcBorders>
            <w:hideMark/>
          </w:tcPr>
          <w:p w14:paraId="0F7A5D53" w14:textId="77777777" w:rsidR="003B581F" w:rsidRPr="00BB5F05" w:rsidRDefault="003B581F">
            <w:pPr>
              <w:spacing w:before="40" w:line="240" w:lineRule="auto"/>
              <w:rPr>
                <w:iCs/>
                <w:vanish/>
                <w:sz w:val="16"/>
                <w:szCs w:val="16"/>
              </w:rPr>
            </w:pPr>
            <w:r w:rsidRPr="00BB5F05">
              <w:rPr>
                <w:vanish/>
                <w:sz w:val="16"/>
              </w:rPr>
              <w:t>2.0</w:t>
            </w:r>
          </w:p>
        </w:tc>
        <w:tc>
          <w:tcPr>
            <w:tcW w:w="1063" w:type="dxa"/>
            <w:tcBorders>
              <w:top w:val="single" w:sz="4" w:space="0" w:color="auto"/>
              <w:left w:val="single" w:sz="4" w:space="0" w:color="auto"/>
              <w:bottom w:val="single" w:sz="4" w:space="0" w:color="auto"/>
              <w:right w:val="single" w:sz="4" w:space="0" w:color="auto"/>
            </w:tcBorders>
            <w:hideMark/>
          </w:tcPr>
          <w:p w14:paraId="645AE25C" w14:textId="77777777" w:rsidR="003B581F" w:rsidRPr="00BB5F05" w:rsidRDefault="003B581F">
            <w:pPr>
              <w:spacing w:before="40" w:line="240" w:lineRule="auto"/>
              <w:rPr>
                <w:iCs/>
                <w:vanish/>
                <w:sz w:val="16"/>
                <w:szCs w:val="16"/>
              </w:rPr>
            </w:pPr>
            <w:r w:rsidRPr="00BB5F05">
              <w:rPr>
                <w:vanish/>
                <w:sz w:val="16"/>
              </w:rPr>
              <w:t>LAN</w:t>
            </w:r>
          </w:p>
        </w:tc>
        <w:tc>
          <w:tcPr>
            <w:tcW w:w="5864" w:type="dxa"/>
            <w:tcBorders>
              <w:top w:val="single" w:sz="4" w:space="0" w:color="auto"/>
              <w:left w:val="single" w:sz="4" w:space="0" w:color="auto"/>
              <w:bottom w:val="single" w:sz="4" w:space="0" w:color="auto"/>
              <w:right w:val="single" w:sz="4" w:space="0" w:color="auto"/>
            </w:tcBorders>
            <w:hideMark/>
          </w:tcPr>
          <w:p w14:paraId="0DAADFE2" w14:textId="77777777" w:rsidR="003B581F" w:rsidRPr="00BB5F05" w:rsidRDefault="003B581F">
            <w:pPr>
              <w:spacing w:before="40" w:line="240" w:lineRule="auto"/>
              <w:rPr>
                <w:iCs/>
                <w:vanish/>
                <w:sz w:val="16"/>
                <w:szCs w:val="16"/>
              </w:rPr>
            </w:pPr>
            <w:r w:rsidRPr="00BB5F05">
              <w:rPr>
                <w:vanish/>
                <w:sz w:val="16"/>
              </w:rPr>
              <w:t>Version pour le MGDM V1.0</w:t>
            </w:r>
          </w:p>
        </w:tc>
      </w:tr>
      <w:tr w:rsidR="003B581F" w:rsidRPr="00BB5F05" w14:paraId="15D40B5B" w14:textId="77777777" w:rsidTr="007C6BE5">
        <w:trPr>
          <w:hidden/>
        </w:trPr>
        <w:tc>
          <w:tcPr>
            <w:tcW w:w="1128" w:type="dxa"/>
            <w:tcBorders>
              <w:top w:val="single" w:sz="4" w:space="0" w:color="auto"/>
              <w:left w:val="single" w:sz="4" w:space="0" w:color="auto"/>
              <w:bottom w:val="single" w:sz="4" w:space="0" w:color="auto"/>
              <w:right w:val="single" w:sz="4" w:space="0" w:color="auto"/>
            </w:tcBorders>
            <w:hideMark/>
          </w:tcPr>
          <w:p w14:paraId="25ADB6F8" w14:textId="77777777" w:rsidR="003B581F" w:rsidRPr="00BB5F05" w:rsidRDefault="003B581F">
            <w:pPr>
              <w:spacing w:before="40" w:line="240" w:lineRule="auto"/>
              <w:rPr>
                <w:iCs/>
                <w:vanish/>
                <w:sz w:val="16"/>
                <w:szCs w:val="16"/>
              </w:rPr>
            </w:pPr>
            <w:r w:rsidRPr="00BB5F05">
              <w:rPr>
                <w:vanish/>
                <w:sz w:val="16"/>
              </w:rPr>
              <w:t>30.03.2023</w:t>
            </w:r>
          </w:p>
        </w:tc>
        <w:tc>
          <w:tcPr>
            <w:tcW w:w="1063" w:type="dxa"/>
            <w:tcBorders>
              <w:top w:val="single" w:sz="4" w:space="0" w:color="auto"/>
              <w:left w:val="single" w:sz="4" w:space="0" w:color="auto"/>
              <w:bottom w:val="single" w:sz="4" w:space="0" w:color="auto"/>
              <w:right w:val="single" w:sz="4" w:space="0" w:color="auto"/>
            </w:tcBorders>
            <w:hideMark/>
          </w:tcPr>
          <w:p w14:paraId="145103AA" w14:textId="77777777" w:rsidR="003B581F" w:rsidRPr="00BB5F05" w:rsidRDefault="003B581F">
            <w:pPr>
              <w:spacing w:before="40" w:line="240" w:lineRule="auto"/>
              <w:rPr>
                <w:iCs/>
                <w:vanish/>
                <w:sz w:val="16"/>
                <w:szCs w:val="16"/>
              </w:rPr>
            </w:pPr>
            <w:r w:rsidRPr="00BB5F05">
              <w:rPr>
                <w:vanish/>
                <w:sz w:val="16"/>
              </w:rPr>
              <w:t>3.0</w:t>
            </w:r>
          </w:p>
        </w:tc>
        <w:tc>
          <w:tcPr>
            <w:tcW w:w="1063" w:type="dxa"/>
            <w:tcBorders>
              <w:top w:val="single" w:sz="4" w:space="0" w:color="auto"/>
              <w:left w:val="single" w:sz="4" w:space="0" w:color="auto"/>
              <w:bottom w:val="single" w:sz="4" w:space="0" w:color="auto"/>
              <w:right w:val="single" w:sz="4" w:space="0" w:color="auto"/>
            </w:tcBorders>
          </w:tcPr>
          <w:p w14:paraId="030653BF" w14:textId="77777777" w:rsidR="003B581F" w:rsidRPr="00BB5F05" w:rsidRDefault="003B581F">
            <w:pPr>
              <w:spacing w:before="40" w:line="240" w:lineRule="auto"/>
              <w:rPr>
                <w:iCs/>
                <w:vanish/>
                <w:sz w:val="16"/>
                <w:szCs w:val="16"/>
              </w:rPr>
            </w:pPr>
          </w:p>
        </w:tc>
        <w:tc>
          <w:tcPr>
            <w:tcW w:w="5864" w:type="dxa"/>
            <w:tcBorders>
              <w:top w:val="single" w:sz="4" w:space="0" w:color="auto"/>
              <w:left w:val="single" w:sz="4" w:space="0" w:color="auto"/>
              <w:bottom w:val="single" w:sz="4" w:space="0" w:color="auto"/>
              <w:right w:val="single" w:sz="4" w:space="0" w:color="auto"/>
            </w:tcBorders>
            <w:hideMark/>
          </w:tcPr>
          <w:p w14:paraId="24C788B3" w14:textId="77777777" w:rsidR="003B581F" w:rsidRPr="00BB5F05" w:rsidRDefault="003B581F">
            <w:pPr>
              <w:spacing w:before="40" w:line="240" w:lineRule="auto"/>
              <w:rPr>
                <w:bCs/>
                <w:iCs/>
                <w:vanish/>
                <w:sz w:val="16"/>
                <w:szCs w:val="16"/>
              </w:rPr>
            </w:pPr>
            <w:r w:rsidRPr="00BB5F05">
              <w:rPr>
                <w:vanish/>
                <w:sz w:val="16"/>
              </w:rPr>
              <w:t>Version révisée pour le MGDM V2.0</w:t>
            </w:r>
          </w:p>
        </w:tc>
      </w:tr>
      <w:tr w:rsidR="007C6BE5" w:rsidRPr="00BB5F05" w14:paraId="0B5581FA" w14:textId="77777777" w:rsidTr="007C6BE5">
        <w:trPr>
          <w:hidden/>
        </w:trPr>
        <w:tc>
          <w:tcPr>
            <w:tcW w:w="1128" w:type="dxa"/>
            <w:tcBorders>
              <w:top w:val="single" w:sz="4" w:space="0" w:color="auto"/>
              <w:left w:val="single" w:sz="4" w:space="0" w:color="auto"/>
              <w:bottom w:val="single" w:sz="4" w:space="0" w:color="auto"/>
              <w:right w:val="single" w:sz="4" w:space="0" w:color="auto"/>
            </w:tcBorders>
          </w:tcPr>
          <w:p w14:paraId="49688ACD" w14:textId="15F97BA8" w:rsidR="007C6BE5" w:rsidRPr="00BB5F05" w:rsidRDefault="007C6BE5" w:rsidP="007C6BE5">
            <w:pPr>
              <w:spacing w:before="40" w:line="240" w:lineRule="auto"/>
              <w:rPr>
                <w:vanish/>
                <w:sz w:val="16"/>
              </w:rPr>
            </w:pPr>
            <w:r w:rsidRPr="007C6BE5">
              <w:rPr>
                <w:vanish/>
                <w:sz w:val="16"/>
              </w:rPr>
              <w:t>19.01.2024</w:t>
            </w:r>
          </w:p>
        </w:tc>
        <w:tc>
          <w:tcPr>
            <w:tcW w:w="1063" w:type="dxa"/>
            <w:tcBorders>
              <w:top w:val="single" w:sz="4" w:space="0" w:color="auto"/>
              <w:left w:val="single" w:sz="4" w:space="0" w:color="auto"/>
              <w:bottom w:val="single" w:sz="4" w:space="0" w:color="auto"/>
              <w:right w:val="single" w:sz="4" w:space="0" w:color="auto"/>
            </w:tcBorders>
          </w:tcPr>
          <w:p w14:paraId="4AA1B49C" w14:textId="1F098BFD" w:rsidR="007C6BE5" w:rsidRPr="00BB5F05" w:rsidRDefault="007C6BE5" w:rsidP="007C6BE5">
            <w:pPr>
              <w:spacing w:before="40" w:line="240" w:lineRule="auto"/>
              <w:rPr>
                <w:vanish/>
                <w:sz w:val="16"/>
              </w:rPr>
            </w:pPr>
            <w:r w:rsidRPr="007C6BE5">
              <w:rPr>
                <w:vanish/>
                <w:sz w:val="16"/>
              </w:rPr>
              <w:t>3.0</w:t>
            </w:r>
          </w:p>
        </w:tc>
        <w:tc>
          <w:tcPr>
            <w:tcW w:w="1063" w:type="dxa"/>
            <w:tcBorders>
              <w:top w:val="single" w:sz="4" w:space="0" w:color="auto"/>
              <w:left w:val="single" w:sz="4" w:space="0" w:color="auto"/>
              <w:bottom w:val="single" w:sz="4" w:space="0" w:color="auto"/>
              <w:right w:val="single" w:sz="4" w:space="0" w:color="auto"/>
            </w:tcBorders>
          </w:tcPr>
          <w:p w14:paraId="389AB238" w14:textId="4C4C25FA" w:rsidR="007C6BE5" w:rsidRPr="007C6BE5" w:rsidRDefault="007C6BE5" w:rsidP="007C6BE5">
            <w:pPr>
              <w:spacing w:before="40" w:line="240" w:lineRule="auto"/>
              <w:rPr>
                <w:vanish/>
                <w:sz w:val="16"/>
              </w:rPr>
            </w:pPr>
            <w:r w:rsidRPr="007C6BE5">
              <w:rPr>
                <w:vanish/>
                <w:sz w:val="16"/>
              </w:rPr>
              <w:t>SMD</w:t>
            </w:r>
          </w:p>
        </w:tc>
        <w:tc>
          <w:tcPr>
            <w:tcW w:w="5864" w:type="dxa"/>
            <w:tcBorders>
              <w:top w:val="single" w:sz="4" w:space="0" w:color="auto"/>
              <w:left w:val="single" w:sz="4" w:space="0" w:color="auto"/>
              <w:bottom w:val="single" w:sz="4" w:space="0" w:color="auto"/>
              <w:right w:val="single" w:sz="4" w:space="0" w:color="auto"/>
            </w:tcBorders>
          </w:tcPr>
          <w:p w14:paraId="21B3D740" w14:textId="2059C316" w:rsidR="007C6BE5" w:rsidRPr="00BB5F05" w:rsidRDefault="007C6BE5" w:rsidP="007C6BE5">
            <w:pPr>
              <w:spacing w:before="40" w:line="240" w:lineRule="auto"/>
              <w:rPr>
                <w:vanish/>
                <w:sz w:val="16"/>
              </w:rPr>
            </w:pPr>
            <w:r w:rsidRPr="007C6BE5">
              <w:rPr>
                <w:vanish/>
                <w:sz w:val="16"/>
              </w:rPr>
              <w:t>Ajout l’attribut « Document » dans « OlsCadastre »</w:t>
            </w:r>
          </w:p>
        </w:tc>
      </w:tr>
    </w:tbl>
    <w:p w14:paraId="02C461C0" w14:textId="77777777" w:rsidR="003B581F" w:rsidRPr="00BB5F05" w:rsidRDefault="003B581F" w:rsidP="003B581F">
      <w:pPr>
        <w:rPr>
          <w:b/>
          <w:bCs/>
          <w:iCs/>
          <w:vanish/>
          <w:sz w:val="16"/>
          <w:szCs w:val="16"/>
        </w:rPr>
      </w:pPr>
      <w:r w:rsidRPr="00BB5F05">
        <w:rPr>
          <w:b/>
          <w:vanish/>
          <w:sz w:val="16"/>
        </w:rPr>
        <w:t>Vérification, approbation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28"/>
        <w:gridCol w:w="1063"/>
        <w:gridCol w:w="1063"/>
        <w:gridCol w:w="5864"/>
      </w:tblGrid>
      <w:tr w:rsidR="003B581F" w:rsidRPr="00BB5F05" w14:paraId="5F9B5705" w14:textId="77777777" w:rsidTr="003B581F">
        <w:trPr>
          <w:hidden/>
        </w:trPr>
        <w:tc>
          <w:tcPr>
            <w:tcW w:w="1204" w:type="dxa"/>
            <w:tcBorders>
              <w:top w:val="single" w:sz="4" w:space="0" w:color="auto"/>
              <w:left w:val="single" w:sz="4" w:space="0" w:color="auto"/>
              <w:bottom w:val="single" w:sz="4" w:space="0" w:color="auto"/>
              <w:right w:val="single" w:sz="4" w:space="0" w:color="auto"/>
            </w:tcBorders>
            <w:hideMark/>
          </w:tcPr>
          <w:p w14:paraId="42E6C55D" w14:textId="77777777" w:rsidR="003B581F" w:rsidRPr="00BB5F05" w:rsidRDefault="003B581F">
            <w:pPr>
              <w:spacing w:before="40" w:line="240" w:lineRule="auto"/>
              <w:rPr>
                <w:b/>
                <w:bCs/>
                <w:iCs/>
                <w:vanish/>
                <w:sz w:val="16"/>
                <w:szCs w:val="16"/>
              </w:rPr>
            </w:pPr>
            <w:r w:rsidRPr="00BB5F05">
              <w:rPr>
                <w:b/>
                <w:vanish/>
                <w:sz w:val="16"/>
              </w:rPr>
              <w:t>Date</w:t>
            </w:r>
          </w:p>
        </w:tc>
        <w:tc>
          <w:tcPr>
            <w:tcW w:w="1134" w:type="dxa"/>
            <w:tcBorders>
              <w:top w:val="single" w:sz="4" w:space="0" w:color="auto"/>
              <w:left w:val="single" w:sz="4" w:space="0" w:color="auto"/>
              <w:bottom w:val="single" w:sz="4" w:space="0" w:color="auto"/>
              <w:right w:val="single" w:sz="4" w:space="0" w:color="auto"/>
            </w:tcBorders>
            <w:hideMark/>
          </w:tcPr>
          <w:p w14:paraId="2A2E469F" w14:textId="77777777" w:rsidR="003B581F" w:rsidRPr="00BB5F05" w:rsidRDefault="003B581F">
            <w:pPr>
              <w:spacing w:before="40" w:line="240" w:lineRule="auto"/>
              <w:rPr>
                <w:b/>
                <w:bCs/>
                <w:iCs/>
                <w:vanish/>
                <w:sz w:val="16"/>
                <w:szCs w:val="16"/>
              </w:rPr>
            </w:pPr>
            <w:r w:rsidRPr="00BB5F05">
              <w:rPr>
                <w:b/>
                <w:vanish/>
                <w:sz w:val="16"/>
              </w:rPr>
              <w:t>Version</w:t>
            </w:r>
          </w:p>
        </w:tc>
        <w:tc>
          <w:tcPr>
            <w:tcW w:w="1134" w:type="dxa"/>
            <w:tcBorders>
              <w:top w:val="single" w:sz="4" w:space="0" w:color="auto"/>
              <w:left w:val="single" w:sz="4" w:space="0" w:color="auto"/>
              <w:bottom w:val="single" w:sz="4" w:space="0" w:color="auto"/>
              <w:right w:val="single" w:sz="4" w:space="0" w:color="auto"/>
            </w:tcBorders>
            <w:hideMark/>
          </w:tcPr>
          <w:p w14:paraId="4C581754" w14:textId="77777777" w:rsidR="003B581F" w:rsidRPr="00BB5F05" w:rsidRDefault="003B581F">
            <w:pPr>
              <w:spacing w:before="40" w:line="240" w:lineRule="auto"/>
              <w:rPr>
                <w:b/>
                <w:bCs/>
                <w:iCs/>
                <w:vanish/>
                <w:sz w:val="16"/>
                <w:szCs w:val="16"/>
              </w:rPr>
            </w:pPr>
            <w:r w:rsidRPr="00BB5F05">
              <w:rPr>
                <w:b/>
                <w:vanish/>
                <w:sz w:val="16"/>
              </w:rPr>
              <w:t>Qui ?</w:t>
            </w:r>
          </w:p>
        </w:tc>
        <w:tc>
          <w:tcPr>
            <w:tcW w:w="6306" w:type="dxa"/>
            <w:tcBorders>
              <w:top w:val="single" w:sz="4" w:space="0" w:color="auto"/>
              <w:left w:val="single" w:sz="4" w:space="0" w:color="auto"/>
              <w:bottom w:val="single" w:sz="4" w:space="0" w:color="auto"/>
              <w:right w:val="single" w:sz="4" w:space="0" w:color="auto"/>
            </w:tcBorders>
            <w:hideMark/>
          </w:tcPr>
          <w:p w14:paraId="6A83DBFD" w14:textId="77777777" w:rsidR="003B581F" w:rsidRPr="00BB5F05" w:rsidRDefault="003B581F">
            <w:pPr>
              <w:spacing w:before="40" w:line="240" w:lineRule="auto"/>
              <w:rPr>
                <w:b/>
                <w:bCs/>
                <w:iCs/>
                <w:vanish/>
                <w:sz w:val="16"/>
                <w:szCs w:val="16"/>
              </w:rPr>
            </w:pPr>
            <w:r w:rsidRPr="00BB5F05">
              <w:rPr>
                <w:b/>
                <w:vanish/>
                <w:sz w:val="16"/>
              </w:rPr>
              <w:t>Décision</w:t>
            </w:r>
          </w:p>
        </w:tc>
      </w:tr>
      <w:tr w:rsidR="003B581F" w:rsidRPr="00BB5F05" w14:paraId="0E31766D" w14:textId="77777777" w:rsidTr="003B581F">
        <w:trPr>
          <w:hidden/>
        </w:trPr>
        <w:tc>
          <w:tcPr>
            <w:tcW w:w="1204" w:type="dxa"/>
            <w:tcBorders>
              <w:top w:val="single" w:sz="4" w:space="0" w:color="auto"/>
              <w:left w:val="single" w:sz="4" w:space="0" w:color="auto"/>
              <w:bottom w:val="single" w:sz="4" w:space="0" w:color="auto"/>
              <w:right w:val="single" w:sz="4" w:space="0" w:color="auto"/>
            </w:tcBorders>
            <w:hideMark/>
          </w:tcPr>
          <w:p w14:paraId="65663A0C" w14:textId="77777777" w:rsidR="003B581F" w:rsidRPr="00BB5F05" w:rsidRDefault="003B581F">
            <w:pPr>
              <w:spacing w:before="40" w:line="240" w:lineRule="auto"/>
              <w:rPr>
                <w:iCs/>
                <w:vanish/>
                <w:sz w:val="16"/>
                <w:szCs w:val="16"/>
              </w:rPr>
            </w:pPr>
            <w:r w:rsidRPr="00BB5F05">
              <w:rPr>
                <w:vanish/>
                <w:sz w:val="16"/>
              </w:rPr>
              <w:t>11.03.2015</w:t>
            </w:r>
          </w:p>
        </w:tc>
        <w:tc>
          <w:tcPr>
            <w:tcW w:w="1134" w:type="dxa"/>
            <w:tcBorders>
              <w:top w:val="single" w:sz="4" w:space="0" w:color="auto"/>
              <w:left w:val="single" w:sz="4" w:space="0" w:color="auto"/>
              <w:bottom w:val="single" w:sz="4" w:space="0" w:color="auto"/>
              <w:right w:val="single" w:sz="4" w:space="0" w:color="auto"/>
            </w:tcBorders>
            <w:hideMark/>
          </w:tcPr>
          <w:p w14:paraId="1DCDD965" w14:textId="77777777" w:rsidR="003B581F" w:rsidRPr="00BB5F05" w:rsidRDefault="003B581F">
            <w:pPr>
              <w:spacing w:before="40" w:line="240" w:lineRule="auto"/>
              <w:rPr>
                <w:iCs/>
                <w:vanish/>
                <w:sz w:val="16"/>
                <w:szCs w:val="16"/>
              </w:rPr>
            </w:pPr>
            <w:r w:rsidRPr="00BB5F05">
              <w:rPr>
                <w:vanish/>
                <w:sz w:val="16"/>
              </w:rPr>
              <w:t>2.1</w:t>
            </w:r>
          </w:p>
        </w:tc>
        <w:tc>
          <w:tcPr>
            <w:tcW w:w="1134" w:type="dxa"/>
            <w:tcBorders>
              <w:top w:val="single" w:sz="4" w:space="0" w:color="auto"/>
              <w:left w:val="single" w:sz="4" w:space="0" w:color="auto"/>
              <w:bottom w:val="single" w:sz="4" w:space="0" w:color="auto"/>
              <w:right w:val="single" w:sz="4" w:space="0" w:color="auto"/>
            </w:tcBorders>
            <w:hideMark/>
          </w:tcPr>
          <w:p w14:paraId="7D19B4E8" w14:textId="77777777" w:rsidR="003B581F" w:rsidRPr="00BB5F05" w:rsidRDefault="003B581F">
            <w:pPr>
              <w:spacing w:before="40" w:line="240" w:lineRule="auto"/>
              <w:rPr>
                <w:iCs/>
                <w:vanish/>
                <w:sz w:val="16"/>
                <w:szCs w:val="16"/>
              </w:rPr>
            </w:pPr>
            <w:r w:rsidRPr="00BB5F05">
              <w:rPr>
                <w:vanish/>
                <w:sz w:val="16"/>
              </w:rPr>
              <w:t>OFAC</w:t>
            </w:r>
          </w:p>
        </w:tc>
        <w:tc>
          <w:tcPr>
            <w:tcW w:w="6306" w:type="dxa"/>
            <w:tcBorders>
              <w:top w:val="single" w:sz="4" w:space="0" w:color="auto"/>
              <w:left w:val="single" w:sz="4" w:space="0" w:color="auto"/>
              <w:bottom w:val="single" w:sz="4" w:space="0" w:color="auto"/>
              <w:right w:val="single" w:sz="4" w:space="0" w:color="auto"/>
            </w:tcBorders>
            <w:hideMark/>
          </w:tcPr>
          <w:p w14:paraId="5E3E117B" w14:textId="77777777" w:rsidR="003B581F" w:rsidRPr="00BB5F05" w:rsidRDefault="003B581F">
            <w:pPr>
              <w:spacing w:before="40" w:line="240" w:lineRule="auto"/>
              <w:rPr>
                <w:iCs/>
                <w:vanish/>
                <w:sz w:val="16"/>
                <w:szCs w:val="16"/>
              </w:rPr>
            </w:pPr>
            <w:r w:rsidRPr="00BB5F05">
              <w:rPr>
                <w:vanish/>
                <w:sz w:val="16"/>
              </w:rPr>
              <w:t>Validation de la version MGDM V1</w:t>
            </w:r>
          </w:p>
        </w:tc>
      </w:tr>
      <w:tr w:rsidR="003B581F" w:rsidRPr="00BB5F05" w14:paraId="1F534CF0" w14:textId="77777777" w:rsidTr="003B581F">
        <w:trPr>
          <w:hidden/>
        </w:trPr>
        <w:tc>
          <w:tcPr>
            <w:tcW w:w="1204" w:type="dxa"/>
            <w:tcBorders>
              <w:top w:val="single" w:sz="4" w:space="0" w:color="auto"/>
              <w:left w:val="single" w:sz="4" w:space="0" w:color="auto"/>
              <w:bottom w:val="single" w:sz="4" w:space="0" w:color="auto"/>
              <w:right w:val="single" w:sz="4" w:space="0" w:color="auto"/>
            </w:tcBorders>
            <w:hideMark/>
          </w:tcPr>
          <w:p w14:paraId="1A98E5CD" w14:textId="77777777" w:rsidR="003B581F" w:rsidRPr="00BB5F05" w:rsidRDefault="003B581F">
            <w:pPr>
              <w:spacing w:before="40" w:line="240" w:lineRule="auto"/>
              <w:rPr>
                <w:iCs/>
                <w:vanish/>
                <w:sz w:val="16"/>
                <w:szCs w:val="16"/>
              </w:rPr>
            </w:pPr>
            <w:r w:rsidRPr="00BB5F05">
              <w:rPr>
                <w:vanish/>
                <w:sz w:val="16"/>
              </w:rPr>
              <w:t>31.03.2023</w:t>
            </w:r>
          </w:p>
        </w:tc>
        <w:tc>
          <w:tcPr>
            <w:tcW w:w="1134" w:type="dxa"/>
            <w:tcBorders>
              <w:top w:val="single" w:sz="4" w:space="0" w:color="auto"/>
              <w:left w:val="single" w:sz="4" w:space="0" w:color="auto"/>
              <w:bottom w:val="single" w:sz="4" w:space="0" w:color="auto"/>
              <w:right w:val="single" w:sz="4" w:space="0" w:color="auto"/>
            </w:tcBorders>
            <w:hideMark/>
          </w:tcPr>
          <w:p w14:paraId="76B4B7C5" w14:textId="77777777" w:rsidR="003B581F" w:rsidRPr="00BB5F05" w:rsidRDefault="003B581F">
            <w:pPr>
              <w:spacing w:before="40" w:line="240" w:lineRule="auto"/>
              <w:rPr>
                <w:iCs/>
                <w:vanish/>
                <w:sz w:val="16"/>
                <w:szCs w:val="16"/>
              </w:rPr>
            </w:pPr>
            <w:r w:rsidRPr="00BB5F05">
              <w:rPr>
                <w:vanish/>
                <w:sz w:val="16"/>
              </w:rPr>
              <w:t>3.0</w:t>
            </w:r>
          </w:p>
        </w:tc>
        <w:tc>
          <w:tcPr>
            <w:tcW w:w="1134" w:type="dxa"/>
            <w:tcBorders>
              <w:top w:val="single" w:sz="4" w:space="0" w:color="auto"/>
              <w:left w:val="single" w:sz="4" w:space="0" w:color="auto"/>
              <w:bottom w:val="single" w:sz="4" w:space="0" w:color="auto"/>
              <w:right w:val="single" w:sz="4" w:space="0" w:color="auto"/>
            </w:tcBorders>
            <w:hideMark/>
          </w:tcPr>
          <w:p w14:paraId="0DFAF9A7" w14:textId="77777777" w:rsidR="003B581F" w:rsidRPr="00BB5F05" w:rsidRDefault="003B581F">
            <w:pPr>
              <w:spacing w:before="40" w:line="240" w:lineRule="auto"/>
              <w:rPr>
                <w:iCs/>
                <w:vanish/>
                <w:sz w:val="16"/>
                <w:szCs w:val="16"/>
              </w:rPr>
            </w:pPr>
            <w:r w:rsidRPr="00BB5F05">
              <w:rPr>
                <w:vanish/>
                <w:sz w:val="16"/>
              </w:rPr>
              <w:t>OFAC</w:t>
            </w:r>
          </w:p>
        </w:tc>
        <w:tc>
          <w:tcPr>
            <w:tcW w:w="6306" w:type="dxa"/>
            <w:tcBorders>
              <w:top w:val="single" w:sz="4" w:space="0" w:color="auto"/>
              <w:left w:val="single" w:sz="4" w:space="0" w:color="auto"/>
              <w:bottom w:val="single" w:sz="4" w:space="0" w:color="auto"/>
              <w:right w:val="single" w:sz="4" w:space="0" w:color="auto"/>
            </w:tcBorders>
            <w:hideMark/>
          </w:tcPr>
          <w:p w14:paraId="70484386" w14:textId="77777777" w:rsidR="003B581F" w:rsidRPr="00BB5F05" w:rsidRDefault="003B581F">
            <w:pPr>
              <w:spacing w:before="40" w:line="240" w:lineRule="auto"/>
              <w:rPr>
                <w:iCs/>
                <w:vanish/>
                <w:sz w:val="16"/>
                <w:szCs w:val="16"/>
              </w:rPr>
            </w:pPr>
            <w:r w:rsidRPr="00BB5F05">
              <w:rPr>
                <w:vanish/>
                <w:sz w:val="16"/>
              </w:rPr>
              <w:t>Validation de la version MGDM V2</w:t>
            </w:r>
          </w:p>
        </w:tc>
      </w:tr>
    </w:tbl>
    <w:p w14:paraId="59BB6455" w14:textId="77777777" w:rsidR="003B581F" w:rsidRDefault="003B581F" w:rsidP="003B581F">
      <w:pPr>
        <w:pStyle w:val="Text75"/>
        <w:tabs>
          <w:tab w:val="right" w:pos="9113"/>
        </w:tabs>
        <w:spacing w:line="220" w:lineRule="exact"/>
        <w:rPr>
          <w:lang w:val="fr-CH"/>
        </w:rPr>
      </w:pPr>
    </w:p>
    <w:p w14:paraId="05050638" w14:textId="77777777" w:rsidR="003B581F" w:rsidRPr="003B581F" w:rsidRDefault="003B581F" w:rsidP="003B581F">
      <w:pPr>
        <w:pStyle w:val="Text75"/>
        <w:tabs>
          <w:tab w:val="right" w:pos="9113"/>
        </w:tabs>
        <w:spacing w:line="220" w:lineRule="exact"/>
        <w:rPr>
          <w:b/>
          <w:sz w:val="20"/>
          <w:lang w:val="fr-CH"/>
        </w:rPr>
      </w:pPr>
      <w:r w:rsidRPr="003B581F">
        <w:rPr>
          <w:lang w:val="fr-CH"/>
        </w:rPr>
        <w:t xml:space="preserve">Référence du dossier : </w:t>
      </w:r>
      <w:r>
        <w:fldChar w:fldCharType="begin" w:fldLock="1"/>
      </w:r>
      <w:r w:rsidRPr="003B581F">
        <w:rPr>
          <w:lang w:val="fr-CH"/>
        </w:rPr>
        <w:instrText xml:space="preserve"> DOCVARIABLE  "VLM:Dokument.Geschaeftsdetails.Geschaeftsnummer"  \* MERGEFORMAT </w:instrText>
      </w:r>
      <w:r>
        <w:fldChar w:fldCharType="separate"/>
      </w:r>
      <w:r>
        <w:rPr>
          <w:lang w:val="fr-CH"/>
        </w:rPr>
        <w:t>BAZL-155.43-6/8</w:t>
      </w:r>
      <w:r>
        <w:fldChar w:fldCharType="end"/>
      </w:r>
      <w:r w:rsidRPr="003B581F">
        <w:rPr>
          <w:lang w:val="fr-CH"/>
        </w:rPr>
        <w:br w:type="page"/>
      </w:r>
    </w:p>
    <w:p w14:paraId="2CCC570E" w14:textId="77777777" w:rsidR="003B581F" w:rsidRDefault="003B581F" w:rsidP="003B581F">
      <w:pPr>
        <w:rPr>
          <w:b/>
          <w:sz w:val="28"/>
          <w:szCs w:val="28"/>
        </w:rPr>
      </w:pPr>
      <w:r>
        <w:rPr>
          <w:b/>
          <w:sz w:val="28"/>
        </w:rPr>
        <w:lastRenderedPageBreak/>
        <w:t>Table des matières</w:t>
      </w:r>
    </w:p>
    <w:sdt>
      <w:sdtPr>
        <w:rPr>
          <w:rFonts w:asciiTheme="minorHAnsi" w:eastAsiaTheme="minorHAnsi" w:hAnsiTheme="minorHAnsi" w:cstheme="minorBidi"/>
          <w:b w:val="0"/>
          <w:sz w:val="20"/>
          <w:szCs w:val="20"/>
        </w:rPr>
        <w:id w:val="-235928878"/>
        <w:docPartObj>
          <w:docPartGallery w:val="Table of Contents"/>
          <w:docPartUnique/>
        </w:docPartObj>
      </w:sdtPr>
      <w:sdtEndPr/>
      <w:sdtContent>
        <w:p w14:paraId="36347D38" w14:textId="77777777" w:rsidR="003B581F" w:rsidRDefault="003B581F" w:rsidP="003B581F">
          <w:pPr>
            <w:pStyle w:val="Inhaltsverzeichnisberschrift"/>
          </w:pPr>
          <w:r>
            <w:t>Table des matières</w:t>
          </w:r>
        </w:p>
        <w:p w14:paraId="16B48B9D" w14:textId="34855E58" w:rsidR="003B581F" w:rsidRDefault="003B581F" w:rsidP="003B581F">
          <w:pPr>
            <w:pStyle w:val="Verzeichnis1"/>
            <w:rPr>
              <w:rFonts w:eastAsiaTheme="minorEastAsia" w:cstheme="minorBidi"/>
              <w:b w:val="0"/>
              <w:noProof/>
              <w:sz w:val="22"/>
              <w:szCs w:val="22"/>
              <w:lang w:eastAsia="fr-CH"/>
            </w:rPr>
          </w:pPr>
          <w:r>
            <w:fldChar w:fldCharType="begin"/>
          </w:r>
          <w:r>
            <w:instrText xml:space="preserve"> TOC \o "1-3" \h \z \u </w:instrText>
          </w:r>
          <w:r>
            <w:fldChar w:fldCharType="separate"/>
          </w:r>
          <w:hyperlink r:id="rId11" w:anchor="_Toc138322565" w:history="1">
            <w:r>
              <w:rPr>
                <w:rStyle w:val="Hyperlink"/>
                <w:noProof/>
              </w:rPr>
              <w:t>1</w:t>
            </w:r>
            <w:r>
              <w:rPr>
                <w:rStyle w:val="Hyperlink"/>
                <w:rFonts w:eastAsiaTheme="minorEastAsia" w:cstheme="minorBidi"/>
                <w:b w:val="0"/>
                <w:noProof/>
                <w:sz w:val="22"/>
                <w:szCs w:val="22"/>
                <w:lang w:eastAsia="fr-CH"/>
              </w:rPr>
              <w:tab/>
            </w:r>
            <w:r>
              <w:rPr>
                <w:rStyle w:val="Hyperlink"/>
                <w:noProof/>
              </w:rPr>
              <w:t>Contexte et but</w:t>
            </w:r>
            <w:r>
              <w:rPr>
                <w:rStyle w:val="Hyperlink"/>
                <w:noProof/>
                <w:webHidden/>
              </w:rPr>
              <w:tab/>
            </w:r>
            <w:r>
              <w:rPr>
                <w:rStyle w:val="Hyperlink"/>
                <w:noProof/>
                <w:webHidden/>
              </w:rPr>
              <w:fldChar w:fldCharType="begin"/>
            </w:r>
            <w:r>
              <w:rPr>
                <w:rStyle w:val="Hyperlink"/>
                <w:noProof/>
                <w:webHidden/>
              </w:rPr>
              <w:instrText xml:space="preserve"> PAGEREF _Toc138322565 \h </w:instrText>
            </w:r>
            <w:r>
              <w:rPr>
                <w:rStyle w:val="Hyperlink"/>
                <w:noProof/>
                <w:webHidden/>
              </w:rPr>
            </w:r>
            <w:r>
              <w:rPr>
                <w:rStyle w:val="Hyperlink"/>
                <w:noProof/>
                <w:webHidden/>
              </w:rPr>
              <w:fldChar w:fldCharType="separate"/>
            </w:r>
            <w:r w:rsidR="00257097">
              <w:rPr>
                <w:rStyle w:val="Hyperlink"/>
                <w:noProof/>
                <w:webHidden/>
              </w:rPr>
              <w:t>3</w:t>
            </w:r>
            <w:r>
              <w:rPr>
                <w:rStyle w:val="Hyperlink"/>
                <w:noProof/>
                <w:webHidden/>
              </w:rPr>
              <w:fldChar w:fldCharType="end"/>
            </w:r>
          </w:hyperlink>
        </w:p>
        <w:p w14:paraId="275CB757" w14:textId="62BB936F" w:rsidR="003B581F" w:rsidRDefault="00257097" w:rsidP="003B581F">
          <w:pPr>
            <w:pStyle w:val="Verzeichnis2"/>
            <w:tabs>
              <w:tab w:val="left" w:pos="1276"/>
            </w:tabs>
            <w:rPr>
              <w:rFonts w:eastAsiaTheme="minorEastAsia" w:cstheme="minorBidi"/>
              <w:noProof/>
              <w:sz w:val="22"/>
              <w:szCs w:val="22"/>
              <w:lang w:eastAsia="fr-CH"/>
            </w:rPr>
          </w:pPr>
          <w:hyperlink r:id="rId12" w:anchor="_Toc138322566" w:history="1">
            <w:r w:rsidR="003B581F">
              <w:rPr>
                <w:rStyle w:val="Hyperlink"/>
                <w:noProof/>
              </w:rPr>
              <w:t>1.1</w:t>
            </w:r>
            <w:r w:rsidR="003B581F">
              <w:rPr>
                <w:rStyle w:val="Hyperlink"/>
                <w:rFonts w:eastAsiaTheme="minorEastAsia" w:cstheme="minorBidi"/>
                <w:noProof/>
                <w:sz w:val="22"/>
                <w:szCs w:val="22"/>
                <w:lang w:eastAsia="fr-CH"/>
              </w:rPr>
              <w:tab/>
            </w:r>
            <w:r w:rsidR="003B581F">
              <w:rPr>
                <w:rStyle w:val="Hyperlink"/>
                <w:noProof/>
              </w:rPr>
              <w:t>Bases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_Toc138322566 \h </w:instrText>
            </w:r>
            <w:r w:rsidR="003B581F">
              <w:rPr>
                <w:rStyle w:val="Hyperlink"/>
                <w:noProof/>
                <w:webHidden/>
              </w:rPr>
            </w:r>
            <w:r w:rsidR="003B581F">
              <w:rPr>
                <w:rStyle w:val="Hyperlink"/>
                <w:noProof/>
                <w:webHidden/>
              </w:rPr>
              <w:fldChar w:fldCharType="separate"/>
            </w:r>
            <w:r>
              <w:rPr>
                <w:rStyle w:val="Hyperlink"/>
                <w:noProof/>
                <w:webHidden/>
              </w:rPr>
              <w:t>3</w:t>
            </w:r>
            <w:r w:rsidR="003B581F">
              <w:rPr>
                <w:rStyle w:val="Hyperlink"/>
                <w:noProof/>
                <w:webHidden/>
              </w:rPr>
              <w:fldChar w:fldCharType="end"/>
            </w:r>
          </w:hyperlink>
        </w:p>
        <w:p w14:paraId="2AF24C04" w14:textId="03A82C4E" w:rsidR="003B581F" w:rsidRDefault="00257097" w:rsidP="003B581F">
          <w:pPr>
            <w:pStyle w:val="Verzeichnis2"/>
            <w:tabs>
              <w:tab w:val="left" w:pos="1276"/>
            </w:tabs>
            <w:rPr>
              <w:rFonts w:eastAsiaTheme="minorEastAsia" w:cstheme="minorBidi"/>
              <w:noProof/>
              <w:sz w:val="22"/>
              <w:szCs w:val="22"/>
              <w:lang w:eastAsia="fr-CH"/>
            </w:rPr>
          </w:pPr>
          <w:hyperlink r:id="rId13" w:anchor="_Toc138322567" w:history="1">
            <w:r w:rsidR="003B581F">
              <w:rPr>
                <w:rStyle w:val="Hyperlink"/>
                <w:noProof/>
              </w:rPr>
              <w:t>1.2</w:t>
            </w:r>
            <w:r w:rsidR="003B581F">
              <w:rPr>
                <w:rStyle w:val="Hyperlink"/>
                <w:rFonts w:eastAsiaTheme="minorEastAsia" w:cstheme="minorBidi"/>
                <w:noProof/>
                <w:sz w:val="22"/>
                <w:szCs w:val="22"/>
                <w:lang w:eastAsia="fr-CH"/>
              </w:rPr>
              <w:tab/>
            </w:r>
            <w:r w:rsidR="003B581F">
              <w:rPr>
                <w:rStyle w:val="Hyperlink"/>
                <w:noProof/>
              </w:rPr>
              <w:t>Contexte</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_Toc138322567 \h </w:instrText>
            </w:r>
            <w:r w:rsidR="003B581F">
              <w:rPr>
                <w:rStyle w:val="Hyperlink"/>
                <w:noProof/>
                <w:webHidden/>
              </w:rPr>
            </w:r>
            <w:r w:rsidR="003B581F">
              <w:rPr>
                <w:rStyle w:val="Hyperlink"/>
                <w:noProof/>
                <w:webHidden/>
              </w:rPr>
              <w:fldChar w:fldCharType="separate"/>
            </w:r>
            <w:r>
              <w:rPr>
                <w:rStyle w:val="Hyperlink"/>
                <w:noProof/>
                <w:webHidden/>
              </w:rPr>
              <w:t>3</w:t>
            </w:r>
            <w:r w:rsidR="003B581F">
              <w:rPr>
                <w:rStyle w:val="Hyperlink"/>
                <w:noProof/>
                <w:webHidden/>
              </w:rPr>
              <w:fldChar w:fldCharType="end"/>
            </w:r>
          </w:hyperlink>
        </w:p>
        <w:p w14:paraId="2C5AECE7" w14:textId="6B3DF762" w:rsidR="003B581F" w:rsidRDefault="00257097" w:rsidP="003B581F">
          <w:pPr>
            <w:pStyle w:val="Verzeichnis2"/>
            <w:tabs>
              <w:tab w:val="left" w:pos="1276"/>
            </w:tabs>
            <w:rPr>
              <w:rFonts w:eastAsiaTheme="minorEastAsia" w:cstheme="minorBidi"/>
              <w:noProof/>
              <w:sz w:val="22"/>
              <w:szCs w:val="22"/>
              <w:lang w:eastAsia="fr-CH"/>
            </w:rPr>
          </w:pPr>
          <w:hyperlink r:id="rId14" w:anchor="_Toc138322568" w:history="1">
            <w:r w:rsidR="003B581F">
              <w:rPr>
                <w:rStyle w:val="Hyperlink"/>
                <w:noProof/>
              </w:rPr>
              <w:t>1.3</w:t>
            </w:r>
            <w:r w:rsidR="003B581F">
              <w:rPr>
                <w:rStyle w:val="Hyperlink"/>
                <w:rFonts w:eastAsiaTheme="minorEastAsia" w:cstheme="minorBidi"/>
                <w:noProof/>
                <w:sz w:val="22"/>
                <w:szCs w:val="22"/>
                <w:lang w:eastAsia="fr-CH"/>
              </w:rPr>
              <w:tab/>
            </w:r>
            <w:r w:rsidR="003B581F">
              <w:rPr>
                <w:rStyle w:val="Hyperlink"/>
                <w:noProof/>
              </w:rPr>
              <w:t>But</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_Toc138322568 \h </w:instrText>
            </w:r>
            <w:r w:rsidR="003B581F">
              <w:rPr>
                <w:rStyle w:val="Hyperlink"/>
                <w:noProof/>
                <w:webHidden/>
              </w:rPr>
            </w:r>
            <w:r w:rsidR="003B581F">
              <w:rPr>
                <w:rStyle w:val="Hyperlink"/>
                <w:noProof/>
                <w:webHidden/>
              </w:rPr>
              <w:fldChar w:fldCharType="separate"/>
            </w:r>
            <w:r>
              <w:rPr>
                <w:rStyle w:val="Hyperlink"/>
                <w:noProof/>
                <w:webHidden/>
              </w:rPr>
              <w:t>3</w:t>
            </w:r>
            <w:r w:rsidR="003B581F">
              <w:rPr>
                <w:rStyle w:val="Hyperlink"/>
                <w:noProof/>
                <w:webHidden/>
              </w:rPr>
              <w:fldChar w:fldCharType="end"/>
            </w:r>
          </w:hyperlink>
        </w:p>
        <w:p w14:paraId="373F1D48" w14:textId="47B58684" w:rsidR="003B581F" w:rsidRDefault="00257097" w:rsidP="003B581F">
          <w:pPr>
            <w:pStyle w:val="Verzeichnis2"/>
            <w:tabs>
              <w:tab w:val="left" w:pos="1276"/>
            </w:tabs>
            <w:rPr>
              <w:rFonts w:eastAsiaTheme="minorEastAsia" w:cstheme="minorBidi"/>
              <w:noProof/>
              <w:sz w:val="22"/>
              <w:szCs w:val="22"/>
              <w:lang w:eastAsia="fr-CH"/>
            </w:rPr>
          </w:pPr>
          <w:hyperlink r:id="rId15" w:anchor="_Toc138322569" w:history="1">
            <w:r w:rsidR="003B581F">
              <w:rPr>
                <w:rStyle w:val="Hyperlink"/>
                <w:noProof/>
              </w:rPr>
              <w:t>1.4</w:t>
            </w:r>
            <w:r w:rsidR="003B581F">
              <w:rPr>
                <w:rStyle w:val="Hyperlink"/>
                <w:rFonts w:eastAsiaTheme="minorEastAsia" w:cstheme="minorBidi"/>
                <w:noProof/>
                <w:sz w:val="22"/>
                <w:szCs w:val="22"/>
                <w:lang w:eastAsia="fr-CH"/>
              </w:rPr>
              <w:tab/>
            </w:r>
            <w:r w:rsidR="003B581F">
              <w:rPr>
                <w:rStyle w:val="Hyperlink"/>
                <w:noProof/>
              </w:rPr>
              <w:t>Objectifs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_Toc138322569 \h </w:instrText>
            </w:r>
            <w:r w:rsidR="003B581F">
              <w:rPr>
                <w:rStyle w:val="Hyperlink"/>
                <w:noProof/>
                <w:webHidden/>
              </w:rPr>
            </w:r>
            <w:r w:rsidR="003B581F">
              <w:rPr>
                <w:rStyle w:val="Hyperlink"/>
                <w:noProof/>
                <w:webHidden/>
              </w:rPr>
              <w:fldChar w:fldCharType="separate"/>
            </w:r>
            <w:r>
              <w:rPr>
                <w:rStyle w:val="Hyperlink"/>
                <w:noProof/>
                <w:webHidden/>
              </w:rPr>
              <w:t>4</w:t>
            </w:r>
            <w:r w:rsidR="003B581F">
              <w:rPr>
                <w:rStyle w:val="Hyperlink"/>
                <w:noProof/>
                <w:webHidden/>
              </w:rPr>
              <w:fldChar w:fldCharType="end"/>
            </w:r>
          </w:hyperlink>
        </w:p>
        <w:p w14:paraId="0B5311F3" w14:textId="1BD57419" w:rsidR="003B581F" w:rsidRDefault="00257097" w:rsidP="003B581F">
          <w:pPr>
            <w:pStyle w:val="Verzeichnis1"/>
            <w:rPr>
              <w:rFonts w:eastAsiaTheme="minorEastAsia" w:cstheme="minorBidi"/>
              <w:b w:val="0"/>
              <w:noProof/>
              <w:sz w:val="22"/>
              <w:szCs w:val="22"/>
              <w:lang w:eastAsia="fr-CH"/>
            </w:rPr>
          </w:pPr>
          <w:hyperlink r:id="rId16" w:anchor="_Toc138322570" w:history="1">
            <w:r w:rsidR="003B581F">
              <w:rPr>
                <w:rStyle w:val="Hyperlink"/>
                <w:noProof/>
              </w:rPr>
              <w:t>2</w:t>
            </w:r>
            <w:r w:rsidR="003B581F">
              <w:rPr>
                <w:rStyle w:val="Hyperlink"/>
                <w:rFonts w:eastAsiaTheme="minorEastAsia" w:cstheme="minorBidi"/>
                <w:b w:val="0"/>
                <w:noProof/>
                <w:sz w:val="22"/>
                <w:szCs w:val="22"/>
                <w:lang w:eastAsia="fr-CH"/>
              </w:rPr>
              <w:tab/>
            </w:r>
            <w:r w:rsidR="003B581F">
              <w:rPr>
                <w:rStyle w:val="Hyperlink"/>
                <w:noProof/>
              </w:rPr>
              <w:t>Définitions générales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_Toc138322570 \h </w:instrText>
            </w:r>
            <w:r w:rsidR="003B581F">
              <w:rPr>
                <w:rStyle w:val="Hyperlink"/>
                <w:noProof/>
                <w:webHidden/>
              </w:rPr>
            </w:r>
            <w:r w:rsidR="003B581F">
              <w:rPr>
                <w:rStyle w:val="Hyperlink"/>
                <w:noProof/>
                <w:webHidden/>
              </w:rPr>
              <w:fldChar w:fldCharType="separate"/>
            </w:r>
            <w:r>
              <w:rPr>
                <w:rStyle w:val="Hyperlink"/>
                <w:noProof/>
                <w:webHidden/>
              </w:rPr>
              <w:t>5</w:t>
            </w:r>
            <w:r w:rsidR="003B581F">
              <w:rPr>
                <w:rStyle w:val="Hyperlink"/>
                <w:noProof/>
                <w:webHidden/>
              </w:rPr>
              <w:fldChar w:fldCharType="end"/>
            </w:r>
          </w:hyperlink>
        </w:p>
        <w:p w14:paraId="0CE45300" w14:textId="60ECFEF8" w:rsidR="003B581F" w:rsidRDefault="00257097" w:rsidP="003B581F">
          <w:pPr>
            <w:pStyle w:val="Verzeichnis2"/>
            <w:tabs>
              <w:tab w:val="left" w:pos="1276"/>
            </w:tabs>
            <w:rPr>
              <w:rFonts w:eastAsiaTheme="minorEastAsia" w:cstheme="minorBidi"/>
              <w:noProof/>
              <w:sz w:val="22"/>
              <w:szCs w:val="22"/>
              <w:lang w:eastAsia="fr-CH"/>
            </w:rPr>
          </w:pPr>
          <w:hyperlink r:id="rId17" w:anchor="_Toc138322571" w:history="1">
            <w:r w:rsidR="003B581F">
              <w:rPr>
                <w:rStyle w:val="Hyperlink"/>
                <w:noProof/>
              </w:rPr>
              <w:t>2.1</w:t>
            </w:r>
            <w:r w:rsidR="003B581F">
              <w:rPr>
                <w:rStyle w:val="Hyperlink"/>
                <w:rFonts w:eastAsiaTheme="minorEastAsia" w:cstheme="minorBidi"/>
                <w:noProof/>
                <w:sz w:val="22"/>
                <w:szCs w:val="22"/>
                <w:lang w:eastAsia="fr-CH"/>
              </w:rPr>
              <w:tab/>
            </w:r>
            <w:r w:rsidR="003B581F">
              <w:rPr>
                <w:rStyle w:val="Hyperlink"/>
                <w:noProof/>
              </w:rPr>
              <w:t>Drawing Interchange File Format</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_Toc138322571 \h </w:instrText>
            </w:r>
            <w:r w:rsidR="003B581F">
              <w:rPr>
                <w:rStyle w:val="Hyperlink"/>
                <w:noProof/>
                <w:webHidden/>
              </w:rPr>
            </w:r>
            <w:r w:rsidR="003B581F">
              <w:rPr>
                <w:rStyle w:val="Hyperlink"/>
                <w:noProof/>
                <w:webHidden/>
              </w:rPr>
              <w:fldChar w:fldCharType="separate"/>
            </w:r>
            <w:r>
              <w:rPr>
                <w:rStyle w:val="Hyperlink"/>
                <w:noProof/>
                <w:webHidden/>
              </w:rPr>
              <w:t>5</w:t>
            </w:r>
            <w:r w:rsidR="003B581F">
              <w:rPr>
                <w:rStyle w:val="Hyperlink"/>
                <w:noProof/>
                <w:webHidden/>
              </w:rPr>
              <w:fldChar w:fldCharType="end"/>
            </w:r>
          </w:hyperlink>
        </w:p>
        <w:p w14:paraId="2E50D190" w14:textId="7F722472" w:rsidR="003B581F" w:rsidRDefault="00257097" w:rsidP="003B581F">
          <w:pPr>
            <w:pStyle w:val="Verzeichnis2"/>
            <w:tabs>
              <w:tab w:val="left" w:pos="1276"/>
            </w:tabs>
            <w:rPr>
              <w:rFonts w:eastAsiaTheme="minorEastAsia" w:cstheme="minorBidi"/>
              <w:noProof/>
              <w:sz w:val="22"/>
              <w:szCs w:val="22"/>
              <w:lang w:eastAsia="fr-CH"/>
            </w:rPr>
          </w:pPr>
          <w:hyperlink r:id="rId18" w:anchor="_Toc138322572" w:history="1">
            <w:r w:rsidR="003B581F">
              <w:rPr>
                <w:rStyle w:val="Hyperlink"/>
                <w:noProof/>
              </w:rPr>
              <w:t>2.2</w:t>
            </w:r>
            <w:r w:rsidR="003B581F">
              <w:rPr>
                <w:rStyle w:val="Hyperlink"/>
                <w:rFonts w:eastAsiaTheme="minorEastAsia" w:cstheme="minorBidi"/>
                <w:noProof/>
                <w:sz w:val="22"/>
                <w:szCs w:val="22"/>
                <w:lang w:eastAsia="fr-CH"/>
              </w:rPr>
              <w:tab/>
            </w:r>
            <w:r w:rsidR="003B581F">
              <w:rPr>
                <w:rStyle w:val="Hyperlink"/>
                <w:noProof/>
              </w:rPr>
              <w:t>Programmes supportés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_Toc138322572 \h </w:instrText>
            </w:r>
            <w:r w:rsidR="003B581F">
              <w:rPr>
                <w:rStyle w:val="Hyperlink"/>
                <w:noProof/>
                <w:webHidden/>
              </w:rPr>
            </w:r>
            <w:r w:rsidR="003B581F">
              <w:rPr>
                <w:rStyle w:val="Hyperlink"/>
                <w:noProof/>
                <w:webHidden/>
              </w:rPr>
              <w:fldChar w:fldCharType="separate"/>
            </w:r>
            <w:r>
              <w:rPr>
                <w:rStyle w:val="Hyperlink"/>
                <w:noProof/>
                <w:webHidden/>
              </w:rPr>
              <w:t>5</w:t>
            </w:r>
            <w:r w:rsidR="003B581F">
              <w:rPr>
                <w:rStyle w:val="Hyperlink"/>
                <w:noProof/>
                <w:webHidden/>
              </w:rPr>
              <w:fldChar w:fldCharType="end"/>
            </w:r>
          </w:hyperlink>
        </w:p>
        <w:p w14:paraId="6D843B61" w14:textId="1CB02C2A" w:rsidR="003B581F" w:rsidRDefault="00257097" w:rsidP="003B581F">
          <w:pPr>
            <w:pStyle w:val="Verzeichnis2"/>
            <w:tabs>
              <w:tab w:val="left" w:pos="1276"/>
            </w:tabs>
            <w:rPr>
              <w:rFonts w:eastAsiaTheme="minorEastAsia" w:cstheme="minorBidi"/>
              <w:noProof/>
              <w:sz w:val="22"/>
              <w:szCs w:val="22"/>
              <w:lang w:eastAsia="fr-CH"/>
            </w:rPr>
          </w:pPr>
          <w:hyperlink r:id="rId19" w:anchor="_Toc138322573" w:history="1">
            <w:r w:rsidR="003B581F">
              <w:rPr>
                <w:rStyle w:val="Hyperlink"/>
                <w:noProof/>
              </w:rPr>
              <w:t>2.3</w:t>
            </w:r>
            <w:r w:rsidR="003B581F">
              <w:rPr>
                <w:rStyle w:val="Hyperlink"/>
                <w:rFonts w:eastAsiaTheme="minorEastAsia" w:cstheme="minorBidi"/>
                <w:noProof/>
                <w:sz w:val="22"/>
                <w:szCs w:val="22"/>
                <w:lang w:eastAsia="fr-CH"/>
              </w:rPr>
              <w:tab/>
            </w:r>
            <w:r w:rsidR="003B581F">
              <w:rPr>
                <w:rStyle w:val="Hyperlink"/>
                <w:noProof/>
              </w:rPr>
              <w:t>Système de coordonnées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_Toc138322573 \h </w:instrText>
            </w:r>
            <w:r w:rsidR="003B581F">
              <w:rPr>
                <w:rStyle w:val="Hyperlink"/>
                <w:noProof/>
                <w:webHidden/>
              </w:rPr>
            </w:r>
            <w:r w:rsidR="003B581F">
              <w:rPr>
                <w:rStyle w:val="Hyperlink"/>
                <w:noProof/>
                <w:webHidden/>
              </w:rPr>
              <w:fldChar w:fldCharType="separate"/>
            </w:r>
            <w:r>
              <w:rPr>
                <w:rStyle w:val="Hyperlink"/>
                <w:noProof/>
                <w:webHidden/>
              </w:rPr>
              <w:t>5</w:t>
            </w:r>
            <w:r w:rsidR="003B581F">
              <w:rPr>
                <w:rStyle w:val="Hyperlink"/>
                <w:noProof/>
                <w:webHidden/>
              </w:rPr>
              <w:fldChar w:fldCharType="end"/>
            </w:r>
          </w:hyperlink>
        </w:p>
        <w:p w14:paraId="04E6EFAE" w14:textId="32577902" w:rsidR="003B581F" w:rsidRDefault="00257097" w:rsidP="003B581F">
          <w:pPr>
            <w:pStyle w:val="Verzeichnis2"/>
            <w:tabs>
              <w:tab w:val="left" w:pos="1276"/>
            </w:tabs>
            <w:rPr>
              <w:rFonts w:eastAsiaTheme="minorEastAsia" w:cstheme="minorBidi"/>
              <w:noProof/>
              <w:sz w:val="22"/>
              <w:szCs w:val="22"/>
              <w:lang w:eastAsia="fr-CH"/>
            </w:rPr>
          </w:pPr>
          <w:hyperlink r:id="rId20" w:anchor="_Toc138322574" w:history="1">
            <w:r w:rsidR="003B581F">
              <w:rPr>
                <w:rStyle w:val="Hyperlink"/>
                <w:noProof/>
              </w:rPr>
              <w:t>2.4</w:t>
            </w:r>
            <w:r w:rsidR="003B581F">
              <w:rPr>
                <w:rStyle w:val="Hyperlink"/>
                <w:rFonts w:eastAsiaTheme="minorEastAsia" w:cstheme="minorBidi"/>
                <w:noProof/>
                <w:sz w:val="22"/>
                <w:szCs w:val="22"/>
                <w:lang w:eastAsia="fr-CH"/>
              </w:rPr>
              <w:tab/>
            </w:r>
            <w:r w:rsidR="003B581F">
              <w:rPr>
                <w:rStyle w:val="Hyperlink"/>
                <w:noProof/>
              </w:rPr>
              <w:t>Chiffres significatifs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_Toc138322574 \h </w:instrText>
            </w:r>
            <w:r w:rsidR="003B581F">
              <w:rPr>
                <w:rStyle w:val="Hyperlink"/>
                <w:noProof/>
                <w:webHidden/>
              </w:rPr>
            </w:r>
            <w:r w:rsidR="003B581F">
              <w:rPr>
                <w:rStyle w:val="Hyperlink"/>
                <w:noProof/>
                <w:webHidden/>
              </w:rPr>
              <w:fldChar w:fldCharType="separate"/>
            </w:r>
            <w:r>
              <w:rPr>
                <w:rStyle w:val="Hyperlink"/>
                <w:noProof/>
                <w:webHidden/>
              </w:rPr>
              <w:t>5</w:t>
            </w:r>
            <w:r w:rsidR="003B581F">
              <w:rPr>
                <w:rStyle w:val="Hyperlink"/>
                <w:noProof/>
                <w:webHidden/>
              </w:rPr>
              <w:fldChar w:fldCharType="end"/>
            </w:r>
          </w:hyperlink>
        </w:p>
        <w:p w14:paraId="2A858801" w14:textId="40BC2773" w:rsidR="003B581F" w:rsidRDefault="00257097" w:rsidP="003B581F">
          <w:pPr>
            <w:pStyle w:val="Verzeichnis1"/>
            <w:rPr>
              <w:rFonts w:eastAsiaTheme="minorEastAsia" w:cstheme="minorBidi"/>
              <w:b w:val="0"/>
              <w:noProof/>
              <w:sz w:val="22"/>
              <w:szCs w:val="22"/>
              <w:lang w:eastAsia="fr-CH"/>
            </w:rPr>
          </w:pPr>
          <w:hyperlink r:id="rId21" w:anchor="_Toc138322575" w:history="1">
            <w:r w:rsidR="003B581F">
              <w:rPr>
                <w:rStyle w:val="Hyperlink"/>
                <w:noProof/>
              </w:rPr>
              <w:t>3</w:t>
            </w:r>
            <w:r w:rsidR="003B581F">
              <w:rPr>
                <w:rStyle w:val="Hyperlink"/>
                <w:rFonts w:eastAsiaTheme="minorEastAsia" w:cstheme="minorBidi"/>
                <w:b w:val="0"/>
                <w:noProof/>
                <w:sz w:val="22"/>
                <w:szCs w:val="22"/>
                <w:lang w:eastAsia="fr-CH"/>
              </w:rPr>
              <w:tab/>
            </w:r>
            <w:r w:rsidR="003B581F">
              <w:rPr>
                <w:rStyle w:val="Hyperlink"/>
                <w:noProof/>
              </w:rPr>
              <w:t>L’interface DXF : structure des couches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_Toc138322575 \h </w:instrText>
            </w:r>
            <w:r w:rsidR="003B581F">
              <w:rPr>
                <w:rStyle w:val="Hyperlink"/>
                <w:noProof/>
                <w:webHidden/>
              </w:rPr>
            </w:r>
            <w:r w:rsidR="003B581F">
              <w:rPr>
                <w:rStyle w:val="Hyperlink"/>
                <w:noProof/>
                <w:webHidden/>
              </w:rPr>
              <w:fldChar w:fldCharType="separate"/>
            </w:r>
            <w:r>
              <w:rPr>
                <w:rStyle w:val="Hyperlink"/>
                <w:noProof/>
                <w:webHidden/>
              </w:rPr>
              <w:t>6</w:t>
            </w:r>
            <w:r w:rsidR="003B581F">
              <w:rPr>
                <w:rStyle w:val="Hyperlink"/>
                <w:noProof/>
                <w:webHidden/>
              </w:rPr>
              <w:fldChar w:fldCharType="end"/>
            </w:r>
          </w:hyperlink>
        </w:p>
        <w:p w14:paraId="5FBF6521" w14:textId="3F85384A" w:rsidR="003B581F" w:rsidRDefault="00257097" w:rsidP="003B581F">
          <w:pPr>
            <w:pStyle w:val="Verzeichnis2"/>
            <w:tabs>
              <w:tab w:val="left" w:pos="1276"/>
            </w:tabs>
            <w:rPr>
              <w:rFonts w:eastAsiaTheme="minorEastAsia" w:cstheme="minorBidi"/>
              <w:noProof/>
              <w:sz w:val="22"/>
              <w:szCs w:val="22"/>
              <w:lang w:eastAsia="fr-CH"/>
            </w:rPr>
          </w:pPr>
          <w:hyperlink r:id="rId22" w:anchor="_Toc138322576" w:history="1">
            <w:r w:rsidR="003B581F">
              <w:rPr>
                <w:rStyle w:val="Hyperlink"/>
                <w:noProof/>
              </w:rPr>
              <w:t>3.1</w:t>
            </w:r>
            <w:r w:rsidR="003B581F">
              <w:rPr>
                <w:rStyle w:val="Hyperlink"/>
                <w:rFonts w:eastAsiaTheme="minorEastAsia" w:cstheme="minorBidi"/>
                <w:noProof/>
                <w:sz w:val="22"/>
                <w:szCs w:val="22"/>
                <w:lang w:eastAsia="fr-CH"/>
              </w:rPr>
              <w:tab/>
            </w:r>
            <w:r w:rsidR="003B581F">
              <w:rPr>
                <w:rStyle w:val="Hyperlink"/>
                <w:noProof/>
              </w:rPr>
              <w:t>Généralités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_Toc138322576 \h </w:instrText>
            </w:r>
            <w:r w:rsidR="003B581F">
              <w:rPr>
                <w:rStyle w:val="Hyperlink"/>
                <w:noProof/>
                <w:webHidden/>
              </w:rPr>
            </w:r>
            <w:r w:rsidR="003B581F">
              <w:rPr>
                <w:rStyle w:val="Hyperlink"/>
                <w:noProof/>
                <w:webHidden/>
              </w:rPr>
              <w:fldChar w:fldCharType="separate"/>
            </w:r>
            <w:r>
              <w:rPr>
                <w:rStyle w:val="Hyperlink"/>
                <w:noProof/>
                <w:webHidden/>
              </w:rPr>
              <w:t>6</w:t>
            </w:r>
            <w:r w:rsidR="003B581F">
              <w:rPr>
                <w:rStyle w:val="Hyperlink"/>
                <w:noProof/>
                <w:webHidden/>
              </w:rPr>
              <w:fldChar w:fldCharType="end"/>
            </w:r>
          </w:hyperlink>
        </w:p>
        <w:p w14:paraId="4C9789DD" w14:textId="020CD727" w:rsidR="003B581F" w:rsidRDefault="00257097" w:rsidP="003B581F">
          <w:pPr>
            <w:pStyle w:val="Verzeichnis2"/>
            <w:tabs>
              <w:tab w:val="left" w:pos="1276"/>
            </w:tabs>
            <w:rPr>
              <w:rFonts w:eastAsiaTheme="minorEastAsia" w:cstheme="minorBidi"/>
              <w:noProof/>
              <w:sz w:val="22"/>
              <w:szCs w:val="22"/>
              <w:lang w:eastAsia="fr-CH"/>
            </w:rPr>
          </w:pPr>
          <w:hyperlink r:id="rId23" w:anchor="_Toc138322577" w:history="1">
            <w:r w:rsidR="003B581F">
              <w:rPr>
                <w:rStyle w:val="Hyperlink"/>
                <w:noProof/>
              </w:rPr>
              <w:t>3.2</w:t>
            </w:r>
            <w:r w:rsidR="003B581F">
              <w:rPr>
                <w:rStyle w:val="Hyperlink"/>
                <w:rFonts w:eastAsiaTheme="minorEastAsia" w:cstheme="minorBidi"/>
                <w:noProof/>
                <w:sz w:val="22"/>
                <w:szCs w:val="22"/>
                <w:lang w:eastAsia="fr-CH"/>
              </w:rPr>
              <w:tab/>
            </w:r>
            <w:r w:rsidR="003B581F">
              <w:rPr>
                <w:rStyle w:val="Hyperlink"/>
                <w:noProof/>
              </w:rPr>
              <w:t>Couche OLS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_Toc138322577 \h </w:instrText>
            </w:r>
            <w:r w:rsidR="003B581F">
              <w:rPr>
                <w:rStyle w:val="Hyperlink"/>
                <w:noProof/>
                <w:webHidden/>
              </w:rPr>
            </w:r>
            <w:r w:rsidR="003B581F">
              <w:rPr>
                <w:rStyle w:val="Hyperlink"/>
                <w:noProof/>
                <w:webHidden/>
              </w:rPr>
              <w:fldChar w:fldCharType="separate"/>
            </w:r>
            <w:r>
              <w:rPr>
                <w:rStyle w:val="Hyperlink"/>
                <w:noProof/>
                <w:webHidden/>
              </w:rPr>
              <w:t>6</w:t>
            </w:r>
            <w:r w:rsidR="003B581F">
              <w:rPr>
                <w:rStyle w:val="Hyperlink"/>
                <w:noProof/>
                <w:webHidden/>
              </w:rPr>
              <w:fldChar w:fldCharType="end"/>
            </w:r>
          </w:hyperlink>
        </w:p>
        <w:p w14:paraId="6C90CC2F" w14:textId="2EA7B866" w:rsidR="003B581F" w:rsidRDefault="00257097" w:rsidP="003B581F">
          <w:pPr>
            <w:pStyle w:val="Verzeichnis2"/>
            <w:tabs>
              <w:tab w:val="left" w:pos="1276"/>
            </w:tabs>
            <w:rPr>
              <w:rFonts w:eastAsiaTheme="minorEastAsia" w:cstheme="minorBidi"/>
              <w:noProof/>
              <w:sz w:val="22"/>
              <w:szCs w:val="22"/>
              <w:lang w:eastAsia="fr-CH"/>
            </w:rPr>
          </w:pPr>
          <w:hyperlink r:id="rId24" w:anchor="_Toc138322578" w:history="1">
            <w:r w:rsidR="003B581F">
              <w:rPr>
                <w:rStyle w:val="Hyperlink"/>
                <w:noProof/>
              </w:rPr>
              <w:t>3.3</w:t>
            </w:r>
            <w:r w:rsidR="003B581F">
              <w:rPr>
                <w:rStyle w:val="Hyperlink"/>
                <w:rFonts w:eastAsiaTheme="minorEastAsia" w:cstheme="minorBidi"/>
                <w:noProof/>
                <w:sz w:val="22"/>
                <w:szCs w:val="22"/>
                <w:lang w:eastAsia="fr-CH"/>
              </w:rPr>
              <w:tab/>
            </w:r>
            <w:r w:rsidR="003B581F">
              <w:rPr>
                <w:rStyle w:val="Hyperlink"/>
                <w:noProof/>
              </w:rPr>
              <w:t>Couche Attributs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_Toc138322578 \h </w:instrText>
            </w:r>
            <w:r w:rsidR="003B581F">
              <w:rPr>
                <w:rStyle w:val="Hyperlink"/>
                <w:noProof/>
                <w:webHidden/>
              </w:rPr>
            </w:r>
            <w:r w:rsidR="003B581F">
              <w:rPr>
                <w:rStyle w:val="Hyperlink"/>
                <w:noProof/>
                <w:webHidden/>
              </w:rPr>
              <w:fldChar w:fldCharType="separate"/>
            </w:r>
            <w:r>
              <w:rPr>
                <w:rStyle w:val="Hyperlink"/>
                <w:noProof/>
                <w:webHidden/>
              </w:rPr>
              <w:t>7</w:t>
            </w:r>
            <w:r w:rsidR="003B581F">
              <w:rPr>
                <w:rStyle w:val="Hyperlink"/>
                <w:noProof/>
                <w:webHidden/>
              </w:rPr>
              <w:fldChar w:fldCharType="end"/>
            </w:r>
          </w:hyperlink>
        </w:p>
        <w:p w14:paraId="09F60C4E" w14:textId="591E4CDC" w:rsidR="003B581F" w:rsidRDefault="00257097" w:rsidP="003B581F">
          <w:pPr>
            <w:pStyle w:val="Verzeichnis2"/>
            <w:tabs>
              <w:tab w:val="left" w:pos="1276"/>
            </w:tabs>
            <w:rPr>
              <w:rFonts w:eastAsiaTheme="minorEastAsia" w:cstheme="minorBidi"/>
              <w:noProof/>
              <w:sz w:val="22"/>
              <w:szCs w:val="22"/>
              <w:lang w:eastAsia="fr-CH"/>
            </w:rPr>
          </w:pPr>
          <w:hyperlink r:id="rId25" w:anchor="_Toc138322579" w:history="1">
            <w:r w:rsidR="003B581F">
              <w:rPr>
                <w:rStyle w:val="Hyperlink"/>
                <w:noProof/>
              </w:rPr>
              <w:t>3.4</w:t>
            </w:r>
            <w:r w:rsidR="003B581F">
              <w:rPr>
                <w:rStyle w:val="Hyperlink"/>
                <w:rFonts w:eastAsiaTheme="minorEastAsia" w:cstheme="minorBidi"/>
                <w:noProof/>
                <w:sz w:val="22"/>
                <w:szCs w:val="22"/>
                <w:lang w:eastAsia="fr-CH"/>
              </w:rPr>
              <w:tab/>
            </w:r>
            <w:r w:rsidR="003B581F">
              <w:rPr>
                <w:rStyle w:val="Hyperlink"/>
                <w:noProof/>
              </w:rPr>
              <w:t>Couche TIN</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_Toc138322579 \h </w:instrText>
            </w:r>
            <w:r w:rsidR="003B581F">
              <w:rPr>
                <w:rStyle w:val="Hyperlink"/>
                <w:noProof/>
                <w:webHidden/>
              </w:rPr>
            </w:r>
            <w:r w:rsidR="003B581F">
              <w:rPr>
                <w:rStyle w:val="Hyperlink"/>
                <w:noProof/>
                <w:webHidden/>
              </w:rPr>
              <w:fldChar w:fldCharType="separate"/>
            </w:r>
            <w:r>
              <w:rPr>
                <w:rStyle w:val="Hyperlink"/>
                <w:noProof/>
                <w:webHidden/>
              </w:rPr>
              <w:t>7</w:t>
            </w:r>
            <w:r w:rsidR="003B581F">
              <w:rPr>
                <w:rStyle w:val="Hyperlink"/>
                <w:noProof/>
                <w:webHidden/>
              </w:rPr>
              <w:fldChar w:fldCharType="end"/>
            </w:r>
          </w:hyperlink>
        </w:p>
        <w:p w14:paraId="3F42CF19" w14:textId="55A04225" w:rsidR="003B581F" w:rsidRDefault="00257097" w:rsidP="003B581F">
          <w:pPr>
            <w:pStyle w:val="Verzeichnis2"/>
            <w:tabs>
              <w:tab w:val="left" w:pos="1276"/>
            </w:tabs>
            <w:rPr>
              <w:rFonts w:eastAsiaTheme="minorEastAsia" w:cstheme="minorBidi"/>
              <w:noProof/>
              <w:sz w:val="22"/>
              <w:szCs w:val="22"/>
              <w:lang w:eastAsia="fr-CH"/>
            </w:rPr>
          </w:pPr>
          <w:hyperlink r:id="rId26" w:anchor="_Toc138322580" w:history="1">
            <w:r w:rsidR="003B581F">
              <w:rPr>
                <w:rStyle w:val="Hyperlink"/>
                <w:noProof/>
              </w:rPr>
              <w:t>3.5</w:t>
            </w:r>
            <w:r w:rsidR="003B581F">
              <w:rPr>
                <w:rStyle w:val="Hyperlink"/>
                <w:rFonts w:eastAsiaTheme="minorEastAsia" w:cstheme="minorBidi"/>
                <w:noProof/>
                <w:sz w:val="22"/>
                <w:szCs w:val="22"/>
                <w:lang w:eastAsia="fr-CH"/>
              </w:rPr>
              <w:tab/>
            </w:r>
            <w:r w:rsidR="003B581F">
              <w:rPr>
                <w:rStyle w:val="Hyperlink"/>
                <w:noProof/>
              </w:rPr>
              <w:t>Couche DeterminingArea</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_Toc138322580 \h </w:instrText>
            </w:r>
            <w:r w:rsidR="003B581F">
              <w:rPr>
                <w:rStyle w:val="Hyperlink"/>
                <w:noProof/>
                <w:webHidden/>
              </w:rPr>
            </w:r>
            <w:r w:rsidR="003B581F">
              <w:rPr>
                <w:rStyle w:val="Hyperlink"/>
                <w:noProof/>
                <w:webHidden/>
              </w:rPr>
              <w:fldChar w:fldCharType="separate"/>
            </w:r>
            <w:r>
              <w:rPr>
                <w:rStyle w:val="Hyperlink"/>
                <w:noProof/>
                <w:webHidden/>
              </w:rPr>
              <w:t>8</w:t>
            </w:r>
            <w:r w:rsidR="003B581F">
              <w:rPr>
                <w:rStyle w:val="Hyperlink"/>
                <w:noProof/>
                <w:webHidden/>
              </w:rPr>
              <w:fldChar w:fldCharType="end"/>
            </w:r>
          </w:hyperlink>
        </w:p>
        <w:p w14:paraId="010FC5DB" w14:textId="76E48CB8" w:rsidR="003B581F" w:rsidRDefault="00257097" w:rsidP="003B581F">
          <w:pPr>
            <w:pStyle w:val="Verzeichnis2"/>
            <w:tabs>
              <w:tab w:val="left" w:pos="1276"/>
            </w:tabs>
            <w:rPr>
              <w:rFonts w:eastAsiaTheme="minorEastAsia" w:cstheme="minorBidi"/>
              <w:noProof/>
              <w:sz w:val="22"/>
              <w:szCs w:val="22"/>
              <w:lang w:eastAsia="fr-CH"/>
            </w:rPr>
          </w:pPr>
          <w:hyperlink r:id="rId27" w:anchor="_Toc138322581" w:history="1">
            <w:r w:rsidR="003B581F">
              <w:rPr>
                <w:rStyle w:val="Hyperlink"/>
                <w:noProof/>
              </w:rPr>
              <w:t>3.6</w:t>
            </w:r>
            <w:r w:rsidR="003B581F">
              <w:rPr>
                <w:rStyle w:val="Hyperlink"/>
                <w:rFonts w:eastAsiaTheme="minorEastAsia" w:cstheme="minorBidi"/>
                <w:noProof/>
                <w:sz w:val="22"/>
                <w:szCs w:val="22"/>
                <w:lang w:eastAsia="fr-CH"/>
              </w:rPr>
              <w:tab/>
            </w:r>
            <w:r w:rsidR="003B581F">
              <w:rPr>
                <w:rStyle w:val="Hyperlink"/>
                <w:noProof/>
              </w:rPr>
              <w:t>Couche ReferencePoints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_Toc138322581 \h </w:instrText>
            </w:r>
            <w:r w:rsidR="003B581F">
              <w:rPr>
                <w:rStyle w:val="Hyperlink"/>
                <w:noProof/>
                <w:webHidden/>
              </w:rPr>
            </w:r>
            <w:r w:rsidR="003B581F">
              <w:rPr>
                <w:rStyle w:val="Hyperlink"/>
                <w:noProof/>
                <w:webHidden/>
              </w:rPr>
              <w:fldChar w:fldCharType="separate"/>
            </w:r>
            <w:r>
              <w:rPr>
                <w:rStyle w:val="Hyperlink"/>
                <w:noProof/>
                <w:webHidden/>
              </w:rPr>
              <w:t>8</w:t>
            </w:r>
            <w:r w:rsidR="003B581F">
              <w:rPr>
                <w:rStyle w:val="Hyperlink"/>
                <w:noProof/>
                <w:webHidden/>
              </w:rPr>
              <w:fldChar w:fldCharType="end"/>
            </w:r>
          </w:hyperlink>
        </w:p>
        <w:p w14:paraId="552618E1" w14:textId="0721421C" w:rsidR="003B581F" w:rsidRDefault="00257097" w:rsidP="003B581F">
          <w:pPr>
            <w:pStyle w:val="Verzeichnis2"/>
            <w:tabs>
              <w:tab w:val="left" w:pos="1276"/>
            </w:tabs>
            <w:rPr>
              <w:rFonts w:eastAsiaTheme="minorEastAsia" w:cstheme="minorBidi"/>
              <w:noProof/>
              <w:sz w:val="22"/>
              <w:szCs w:val="22"/>
              <w:lang w:eastAsia="fr-CH"/>
            </w:rPr>
          </w:pPr>
          <w:hyperlink r:id="rId28" w:anchor="_Toc138322582" w:history="1">
            <w:r w:rsidR="003B581F">
              <w:rPr>
                <w:rStyle w:val="Hyperlink"/>
                <w:noProof/>
              </w:rPr>
              <w:t>3.7</w:t>
            </w:r>
            <w:r w:rsidR="003B581F">
              <w:rPr>
                <w:rStyle w:val="Hyperlink"/>
                <w:rFonts w:eastAsiaTheme="minorEastAsia" w:cstheme="minorBidi"/>
                <w:noProof/>
                <w:sz w:val="22"/>
                <w:szCs w:val="22"/>
                <w:lang w:eastAsia="fr-CH"/>
              </w:rPr>
              <w:tab/>
            </w:r>
            <w:r w:rsidR="003B581F">
              <w:rPr>
                <w:rStyle w:val="Hyperlink"/>
                <w:noProof/>
              </w:rPr>
              <w:t>Exemple</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_Toc138322582 \h </w:instrText>
            </w:r>
            <w:r w:rsidR="003B581F">
              <w:rPr>
                <w:rStyle w:val="Hyperlink"/>
                <w:noProof/>
                <w:webHidden/>
              </w:rPr>
            </w:r>
            <w:r w:rsidR="003B581F">
              <w:rPr>
                <w:rStyle w:val="Hyperlink"/>
                <w:noProof/>
                <w:webHidden/>
              </w:rPr>
              <w:fldChar w:fldCharType="separate"/>
            </w:r>
            <w:r>
              <w:rPr>
                <w:rStyle w:val="Hyperlink"/>
                <w:noProof/>
                <w:webHidden/>
              </w:rPr>
              <w:t>9</w:t>
            </w:r>
            <w:r w:rsidR="003B581F">
              <w:rPr>
                <w:rStyle w:val="Hyperlink"/>
                <w:noProof/>
                <w:webHidden/>
              </w:rPr>
              <w:fldChar w:fldCharType="end"/>
            </w:r>
          </w:hyperlink>
        </w:p>
        <w:p w14:paraId="31956408" w14:textId="573D538E" w:rsidR="003B581F" w:rsidRDefault="00257097" w:rsidP="003B581F">
          <w:pPr>
            <w:pStyle w:val="Verzeichnis1"/>
            <w:rPr>
              <w:rFonts w:eastAsiaTheme="minorEastAsia" w:cstheme="minorBidi"/>
              <w:b w:val="0"/>
              <w:noProof/>
              <w:sz w:val="22"/>
              <w:szCs w:val="22"/>
              <w:lang w:eastAsia="fr-CH"/>
            </w:rPr>
          </w:pPr>
          <w:hyperlink r:id="rId29" w:anchor="_Toc138322583" w:history="1">
            <w:r w:rsidR="003B581F">
              <w:rPr>
                <w:rStyle w:val="Hyperlink"/>
                <w:noProof/>
              </w:rPr>
              <w:t>4</w:t>
            </w:r>
            <w:r w:rsidR="003B581F">
              <w:rPr>
                <w:rStyle w:val="Hyperlink"/>
                <w:rFonts w:eastAsiaTheme="minorEastAsia" w:cstheme="minorBidi"/>
                <w:b w:val="0"/>
                <w:noProof/>
                <w:sz w:val="22"/>
                <w:szCs w:val="22"/>
                <w:lang w:eastAsia="fr-CH"/>
              </w:rPr>
              <w:tab/>
            </w:r>
            <w:r w:rsidR="003B581F">
              <w:rPr>
                <w:rStyle w:val="Hyperlink"/>
                <w:noProof/>
              </w:rPr>
              <w:t>Interface DXF : contenu et codage</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_Toc138322583 \h </w:instrText>
            </w:r>
            <w:r w:rsidR="003B581F">
              <w:rPr>
                <w:rStyle w:val="Hyperlink"/>
                <w:noProof/>
                <w:webHidden/>
              </w:rPr>
            </w:r>
            <w:r w:rsidR="003B581F">
              <w:rPr>
                <w:rStyle w:val="Hyperlink"/>
                <w:noProof/>
                <w:webHidden/>
              </w:rPr>
              <w:fldChar w:fldCharType="separate"/>
            </w:r>
            <w:r>
              <w:rPr>
                <w:rStyle w:val="Hyperlink"/>
                <w:noProof/>
                <w:webHidden/>
              </w:rPr>
              <w:t>10</w:t>
            </w:r>
            <w:r w:rsidR="003B581F">
              <w:rPr>
                <w:rStyle w:val="Hyperlink"/>
                <w:noProof/>
                <w:webHidden/>
              </w:rPr>
              <w:fldChar w:fldCharType="end"/>
            </w:r>
          </w:hyperlink>
        </w:p>
        <w:p w14:paraId="4B2B4240" w14:textId="38B9BC13" w:rsidR="003B581F" w:rsidRDefault="00257097" w:rsidP="003B581F">
          <w:pPr>
            <w:pStyle w:val="Verzeichnis2"/>
            <w:tabs>
              <w:tab w:val="left" w:pos="1276"/>
            </w:tabs>
            <w:rPr>
              <w:rFonts w:eastAsiaTheme="minorEastAsia" w:cstheme="minorBidi"/>
              <w:noProof/>
              <w:sz w:val="22"/>
              <w:szCs w:val="22"/>
              <w:lang w:eastAsia="fr-CH"/>
            </w:rPr>
          </w:pPr>
          <w:hyperlink r:id="rId30" w:anchor="_Toc138322584" w:history="1">
            <w:r w:rsidR="003B581F">
              <w:rPr>
                <w:rStyle w:val="Hyperlink"/>
                <w:noProof/>
              </w:rPr>
              <w:t>4.1</w:t>
            </w:r>
            <w:r w:rsidR="003B581F">
              <w:rPr>
                <w:rStyle w:val="Hyperlink"/>
                <w:rFonts w:eastAsiaTheme="minorEastAsia" w:cstheme="minorBidi"/>
                <w:noProof/>
                <w:sz w:val="22"/>
                <w:szCs w:val="22"/>
                <w:lang w:eastAsia="fr-CH"/>
              </w:rPr>
              <w:tab/>
            </w:r>
            <w:r w:rsidR="003B581F">
              <w:rPr>
                <w:rStyle w:val="Hyperlink"/>
                <w:noProof/>
              </w:rPr>
              <w:t>Généralités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_Toc138322584 \h </w:instrText>
            </w:r>
            <w:r w:rsidR="003B581F">
              <w:rPr>
                <w:rStyle w:val="Hyperlink"/>
                <w:noProof/>
                <w:webHidden/>
              </w:rPr>
            </w:r>
            <w:r w:rsidR="003B581F">
              <w:rPr>
                <w:rStyle w:val="Hyperlink"/>
                <w:noProof/>
                <w:webHidden/>
              </w:rPr>
              <w:fldChar w:fldCharType="separate"/>
            </w:r>
            <w:r>
              <w:rPr>
                <w:rStyle w:val="Hyperlink"/>
                <w:noProof/>
                <w:webHidden/>
              </w:rPr>
              <w:t>10</w:t>
            </w:r>
            <w:r w:rsidR="003B581F">
              <w:rPr>
                <w:rStyle w:val="Hyperlink"/>
                <w:noProof/>
                <w:webHidden/>
              </w:rPr>
              <w:fldChar w:fldCharType="end"/>
            </w:r>
          </w:hyperlink>
        </w:p>
        <w:p w14:paraId="559965B1" w14:textId="2FBEC9A8" w:rsidR="003B581F" w:rsidRDefault="00257097" w:rsidP="003B581F">
          <w:pPr>
            <w:pStyle w:val="Verzeichnis2"/>
            <w:tabs>
              <w:tab w:val="left" w:pos="1276"/>
            </w:tabs>
            <w:rPr>
              <w:rFonts w:eastAsiaTheme="minorEastAsia" w:cstheme="minorBidi"/>
              <w:noProof/>
              <w:sz w:val="22"/>
              <w:szCs w:val="22"/>
              <w:lang w:eastAsia="fr-CH"/>
            </w:rPr>
          </w:pPr>
          <w:hyperlink r:id="rId31" w:anchor="_Toc138322585" w:history="1">
            <w:r w:rsidR="003B581F">
              <w:rPr>
                <w:rStyle w:val="Hyperlink"/>
                <w:noProof/>
              </w:rPr>
              <w:t>4.2</w:t>
            </w:r>
            <w:r w:rsidR="003B581F">
              <w:rPr>
                <w:rStyle w:val="Hyperlink"/>
                <w:rFonts w:eastAsiaTheme="minorEastAsia" w:cstheme="minorBidi"/>
                <w:noProof/>
                <w:sz w:val="22"/>
                <w:szCs w:val="22"/>
                <w:lang w:eastAsia="fr-CH"/>
              </w:rPr>
              <w:tab/>
            </w:r>
            <w:r w:rsidR="003B581F">
              <w:rPr>
                <w:rStyle w:val="Hyperlink"/>
                <w:noProof/>
              </w:rPr>
              <w:t>Couche OLS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_Toc138322585 \h </w:instrText>
            </w:r>
            <w:r w:rsidR="003B581F">
              <w:rPr>
                <w:rStyle w:val="Hyperlink"/>
                <w:noProof/>
                <w:webHidden/>
              </w:rPr>
            </w:r>
            <w:r w:rsidR="003B581F">
              <w:rPr>
                <w:rStyle w:val="Hyperlink"/>
                <w:noProof/>
                <w:webHidden/>
              </w:rPr>
              <w:fldChar w:fldCharType="separate"/>
            </w:r>
            <w:r>
              <w:rPr>
                <w:rStyle w:val="Hyperlink"/>
                <w:noProof/>
                <w:webHidden/>
              </w:rPr>
              <w:t>10</w:t>
            </w:r>
            <w:r w:rsidR="003B581F">
              <w:rPr>
                <w:rStyle w:val="Hyperlink"/>
                <w:noProof/>
                <w:webHidden/>
              </w:rPr>
              <w:fldChar w:fldCharType="end"/>
            </w:r>
          </w:hyperlink>
        </w:p>
        <w:p w14:paraId="78DF2C56" w14:textId="69782E2D" w:rsidR="003B581F" w:rsidRDefault="00257097" w:rsidP="003B581F">
          <w:pPr>
            <w:pStyle w:val="Verzeichnis3"/>
            <w:tabs>
              <w:tab w:val="left" w:pos="1276"/>
            </w:tabs>
            <w:rPr>
              <w:rFonts w:eastAsiaTheme="minorEastAsia" w:cstheme="minorBidi"/>
              <w:sz w:val="22"/>
              <w:szCs w:val="22"/>
              <w:lang w:eastAsia="fr-CH"/>
            </w:rPr>
          </w:pPr>
          <w:hyperlink r:id="rId32" w:anchor="_Toc138322586" w:history="1">
            <w:r w:rsidR="003B581F">
              <w:rPr>
                <w:rStyle w:val="Hyperlink"/>
              </w:rPr>
              <w:t>4.2.1</w:t>
            </w:r>
            <w:r w:rsidR="003B581F">
              <w:rPr>
                <w:rStyle w:val="Hyperlink"/>
                <w:rFonts w:eastAsiaTheme="minorEastAsia" w:cstheme="minorBidi"/>
                <w:sz w:val="22"/>
                <w:szCs w:val="22"/>
                <w:lang w:eastAsia="fr-CH"/>
              </w:rPr>
              <w:tab/>
            </w:r>
            <w:r w:rsidR="003B581F">
              <w:rPr>
                <w:rStyle w:val="Hyperlink"/>
              </w:rPr>
              <w:t>Lignes de délimitation, de niveau, de coupe et traits de rappel</w:t>
            </w:r>
            <w:r w:rsidR="003B581F">
              <w:rPr>
                <w:rStyle w:val="Hyperlink"/>
                <w:webHidden/>
              </w:rPr>
              <w:tab/>
            </w:r>
            <w:r w:rsidR="003B581F">
              <w:rPr>
                <w:rStyle w:val="Hyperlink"/>
                <w:webHidden/>
              </w:rPr>
              <w:fldChar w:fldCharType="begin"/>
            </w:r>
            <w:r w:rsidR="003B581F">
              <w:rPr>
                <w:rStyle w:val="Hyperlink"/>
                <w:webHidden/>
              </w:rPr>
              <w:instrText xml:space="preserve"> PAGEREF _Toc138322586 \h </w:instrText>
            </w:r>
            <w:r w:rsidR="003B581F">
              <w:rPr>
                <w:rStyle w:val="Hyperlink"/>
                <w:webHidden/>
              </w:rPr>
            </w:r>
            <w:r w:rsidR="003B581F">
              <w:rPr>
                <w:rStyle w:val="Hyperlink"/>
                <w:webHidden/>
              </w:rPr>
              <w:fldChar w:fldCharType="separate"/>
            </w:r>
            <w:r>
              <w:rPr>
                <w:rStyle w:val="Hyperlink"/>
                <w:webHidden/>
              </w:rPr>
              <w:t>10</w:t>
            </w:r>
            <w:r w:rsidR="003B581F">
              <w:rPr>
                <w:rStyle w:val="Hyperlink"/>
                <w:webHidden/>
              </w:rPr>
              <w:fldChar w:fldCharType="end"/>
            </w:r>
          </w:hyperlink>
        </w:p>
        <w:p w14:paraId="24B4D4CF" w14:textId="3716E1F6" w:rsidR="003B581F" w:rsidRDefault="00257097" w:rsidP="003B581F">
          <w:pPr>
            <w:pStyle w:val="Verzeichnis3"/>
            <w:tabs>
              <w:tab w:val="left" w:pos="1276"/>
            </w:tabs>
            <w:rPr>
              <w:rFonts w:eastAsiaTheme="minorEastAsia" w:cstheme="minorBidi"/>
              <w:sz w:val="22"/>
              <w:szCs w:val="22"/>
              <w:lang w:eastAsia="fr-CH"/>
            </w:rPr>
          </w:pPr>
          <w:hyperlink r:id="rId33" w:anchor="_Toc138322587" w:history="1">
            <w:r w:rsidR="003B581F">
              <w:rPr>
                <w:rStyle w:val="Hyperlink"/>
              </w:rPr>
              <w:t>4.2.2</w:t>
            </w:r>
            <w:r w:rsidR="003B581F">
              <w:rPr>
                <w:rStyle w:val="Hyperlink"/>
                <w:rFonts w:eastAsiaTheme="minorEastAsia" w:cstheme="minorBidi"/>
                <w:sz w:val="22"/>
                <w:szCs w:val="22"/>
                <w:lang w:eastAsia="fr-CH"/>
              </w:rPr>
              <w:tab/>
            </w:r>
            <w:r w:rsidR="003B581F">
              <w:rPr>
                <w:rStyle w:val="Hyperlink"/>
              </w:rPr>
              <w:t>Lien avec le point de référence</w:t>
            </w:r>
            <w:r w:rsidR="003B581F">
              <w:rPr>
                <w:rStyle w:val="Hyperlink"/>
                <w:webHidden/>
              </w:rPr>
              <w:tab/>
            </w:r>
            <w:r w:rsidR="003B581F">
              <w:rPr>
                <w:rStyle w:val="Hyperlink"/>
                <w:webHidden/>
              </w:rPr>
              <w:fldChar w:fldCharType="begin"/>
            </w:r>
            <w:r w:rsidR="003B581F">
              <w:rPr>
                <w:rStyle w:val="Hyperlink"/>
                <w:webHidden/>
              </w:rPr>
              <w:instrText xml:space="preserve"> PAGEREF _Toc138322587 \h </w:instrText>
            </w:r>
            <w:r w:rsidR="003B581F">
              <w:rPr>
                <w:rStyle w:val="Hyperlink"/>
                <w:webHidden/>
              </w:rPr>
            </w:r>
            <w:r w:rsidR="003B581F">
              <w:rPr>
                <w:rStyle w:val="Hyperlink"/>
                <w:webHidden/>
              </w:rPr>
              <w:fldChar w:fldCharType="separate"/>
            </w:r>
            <w:r>
              <w:rPr>
                <w:rStyle w:val="Hyperlink"/>
                <w:webHidden/>
              </w:rPr>
              <w:t>13</w:t>
            </w:r>
            <w:r w:rsidR="003B581F">
              <w:rPr>
                <w:rStyle w:val="Hyperlink"/>
                <w:webHidden/>
              </w:rPr>
              <w:fldChar w:fldCharType="end"/>
            </w:r>
          </w:hyperlink>
        </w:p>
        <w:p w14:paraId="4854BC86" w14:textId="600056D5" w:rsidR="003B581F" w:rsidRDefault="00257097" w:rsidP="003B581F">
          <w:pPr>
            <w:pStyle w:val="Verzeichnis2"/>
            <w:tabs>
              <w:tab w:val="left" w:pos="1276"/>
            </w:tabs>
            <w:rPr>
              <w:rFonts w:eastAsiaTheme="minorEastAsia" w:cstheme="minorBidi"/>
              <w:noProof/>
              <w:sz w:val="22"/>
              <w:szCs w:val="22"/>
              <w:lang w:eastAsia="fr-CH"/>
            </w:rPr>
          </w:pPr>
          <w:hyperlink r:id="rId34" w:anchor="_Toc138322588" w:history="1">
            <w:r w:rsidR="003B581F">
              <w:rPr>
                <w:rStyle w:val="Hyperlink"/>
                <w:noProof/>
              </w:rPr>
              <w:t>4.3</w:t>
            </w:r>
            <w:r w:rsidR="003B581F">
              <w:rPr>
                <w:rStyle w:val="Hyperlink"/>
                <w:rFonts w:eastAsiaTheme="minorEastAsia" w:cstheme="minorBidi"/>
                <w:noProof/>
                <w:sz w:val="22"/>
                <w:szCs w:val="22"/>
                <w:lang w:eastAsia="fr-CH"/>
              </w:rPr>
              <w:tab/>
            </w:r>
            <w:r w:rsidR="003B581F">
              <w:rPr>
                <w:rStyle w:val="Hyperlink"/>
                <w:noProof/>
              </w:rPr>
              <w:t>Couche Attributs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_Toc138322588 \h </w:instrText>
            </w:r>
            <w:r w:rsidR="003B581F">
              <w:rPr>
                <w:rStyle w:val="Hyperlink"/>
                <w:noProof/>
                <w:webHidden/>
              </w:rPr>
            </w:r>
            <w:r w:rsidR="003B581F">
              <w:rPr>
                <w:rStyle w:val="Hyperlink"/>
                <w:noProof/>
                <w:webHidden/>
              </w:rPr>
              <w:fldChar w:fldCharType="separate"/>
            </w:r>
            <w:r>
              <w:rPr>
                <w:rStyle w:val="Hyperlink"/>
                <w:noProof/>
                <w:webHidden/>
              </w:rPr>
              <w:t>14</w:t>
            </w:r>
            <w:r w:rsidR="003B581F">
              <w:rPr>
                <w:rStyle w:val="Hyperlink"/>
                <w:noProof/>
                <w:webHidden/>
              </w:rPr>
              <w:fldChar w:fldCharType="end"/>
            </w:r>
          </w:hyperlink>
        </w:p>
        <w:p w14:paraId="75D14AC6" w14:textId="6A805FB1" w:rsidR="003B581F" w:rsidRDefault="00257097" w:rsidP="003B581F">
          <w:pPr>
            <w:pStyle w:val="Verzeichnis2"/>
            <w:tabs>
              <w:tab w:val="left" w:pos="1276"/>
            </w:tabs>
            <w:rPr>
              <w:rFonts w:eastAsiaTheme="minorEastAsia" w:cstheme="minorBidi"/>
              <w:noProof/>
              <w:sz w:val="22"/>
              <w:szCs w:val="22"/>
              <w:lang w:eastAsia="fr-CH"/>
            </w:rPr>
          </w:pPr>
          <w:hyperlink r:id="rId35" w:anchor="_Toc138322589" w:history="1">
            <w:r w:rsidR="003B581F">
              <w:rPr>
                <w:rStyle w:val="Hyperlink"/>
                <w:noProof/>
              </w:rPr>
              <w:t>4.4</w:t>
            </w:r>
            <w:r w:rsidR="003B581F">
              <w:rPr>
                <w:rStyle w:val="Hyperlink"/>
                <w:rFonts w:eastAsiaTheme="minorEastAsia" w:cstheme="minorBidi"/>
                <w:noProof/>
                <w:sz w:val="22"/>
                <w:szCs w:val="22"/>
                <w:lang w:eastAsia="fr-CH"/>
              </w:rPr>
              <w:tab/>
            </w:r>
            <w:r w:rsidR="003B581F">
              <w:rPr>
                <w:rStyle w:val="Hyperlink"/>
                <w:noProof/>
              </w:rPr>
              <w:t>Couche TIN</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_Toc138322589 \h </w:instrText>
            </w:r>
            <w:r w:rsidR="003B581F">
              <w:rPr>
                <w:rStyle w:val="Hyperlink"/>
                <w:noProof/>
                <w:webHidden/>
              </w:rPr>
            </w:r>
            <w:r w:rsidR="003B581F">
              <w:rPr>
                <w:rStyle w:val="Hyperlink"/>
                <w:noProof/>
                <w:webHidden/>
              </w:rPr>
              <w:fldChar w:fldCharType="separate"/>
            </w:r>
            <w:r>
              <w:rPr>
                <w:rStyle w:val="Hyperlink"/>
                <w:noProof/>
                <w:webHidden/>
              </w:rPr>
              <w:t>14</w:t>
            </w:r>
            <w:r w:rsidR="003B581F">
              <w:rPr>
                <w:rStyle w:val="Hyperlink"/>
                <w:noProof/>
                <w:webHidden/>
              </w:rPr>
              <w:fldChar w:fldCharType="end"/>
            </w:r>
          </w:hyperlink>
        </w:p>
        <w:p w14:paraId="792E95EC" w14:textId="1BDD5095" w:rsidR="003B581F" w:rsidRDefault="00257097" w:rsidP="003B581F">
          <w:pPr>
            <w:pStyle w:val="Verzeichnis2"/>
            <w:tabs>
              <w:tab w:val="left" w:pos="1276"/>
            </w:tabs>
            <w:rPr>
              <w:rFonts w:eastAsiaTheme="minorEastAsia" w:cstheme="minorBidi"/>
              <w:noProof/>
              <w:sz w:val="22"/>
              <w:szCs w:val="22"/>
              <w:lang w:eastAsia="fr-CH"/>
            </w:rPr>
          </w:pPr>
          <w:hyperlink r:id="rId36" w:anchor="_Toc138322590" w:history="1">
            <w:r w:rsidR="003B581F">
              <w:rPr>
                <w:rStyle w:val="Hyperlink"/>
                <w:noProof/>
              </w:rPr>
              <w:t>4.5</w:t>
            </w:r>
            <w:r w:rsidR="003B581F">
              <w:rPr>
                <w:rStyle w:val="Hyperlink"/>
                <w:rFonts w:eastAsiaTheme="minorEastAsia" w:cstheme="minorBidi"/>
                <w:noProof/>
                <w:sz w:val="22"/>
                <w:szCs w:val="22"/>
                <w:lang w:eastAsia="fr-CH"/>
              </w:rPr>
              <w:tab/>
            </w:r>
            <w:r w:rsidR="003B581F">
              <w:rPr>
                <w:rStyle w:val="Hyperlink"/>
                <w:noProof/>
              </w:rPr>
              <w:t>Couche DeterminingArea</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_Toc138322590 \h </w:instrText>
            </w:r>
            <w:r w:rsidR="003B581F">
              <w:rPr>
                <w:rStyle w:val="Hyperlink"/>
                <w:noProof/>
                <w:webHidden/>
              </w:rPr>
            </w:r>
            <w:r w:rsidR="003B581F">
              <w:rPr>
                <w:rStyle w:val="Hyperlink"/>
                <w:noProof/>
                <w:webHidden/>
              </w:rPr>
              <w:fldChar w:fldCharType="separate"/>
            </w:r>
            <w:r>
              <w:rPr>
                <w:rStyle w:val="Hyperlink"/>
                <w:noProof/>
                <w:webHidden/>
              </w:rPr>
              <w:t>16</w:t>
            </w:r>
            <w:r w:rsidR="003B581F">
              <w:rPr>
                <w:rStyle w:val="Hyperlink"/>
                <w:noProof/>
                <w:webHidden/>
              </w:rPr>
              <w:fldChar w:fldCharType="end"/>
            </w:r>
          </w:hyperlink>
        </w:p>
        <w:p w14:paraId="0B3A72A7" w14:textId="1FC0FB37" w:rsidR="003B581F" w:rsidRDefault="00257097" w:rsidP="003B581F">
          <w:pPr>
            <w:pStyle w:val="Verzeichnis2"/>
            <w:tabs>
              <w:tab w:val="left" w:pos="1276"/>
            </w:tabs>
            <w:rPr>
              <w:rFonts w:eastAsiaTheme="minorEastAsia" w:cstheme="minorBidi"/>
              <w:noProof/>
              <w:sz w:val="22"/>
              <w:szCs w:val="22"/>
              <w:lang w:eastAsia="fr-CH"/>
            </w:rPr>
          </w:pPr>
          <w:hyperlink r:id="rId37" w:anchor="_Toc138322591" w:history="1">
            <w:r w:rsidR="003B581F">
              <w:rPr>
                <w:rStyle w:val="Hyperlink"/>
                <w:noProof/>
              </w:rPr>
              <w:t>4.6</w:t>
            </w:r>
            <w:r w:rsidR="003B581F">
              <w:rPr>
                <w:rStyle w:val="Hyperlink"/>
                <w:rFonts w:eastAsiaTheme="minorEastAsia" w:cstheme="minorBidi"/>
                <w:noProof/>
                <w:sz w:val="22"/>
                <w:szCs w:val="22"/>
                <w:lang w:eastAsia="fr-CH"/>
              </w:rPr>
              <w:tab/>
            </w:r>
            <w:r w:rsidR="003B581F">
              <w:rPr>
                <w:rStyle w:val="Hyperlink"/>
                <w:noProof/>
              </w:rPr>
              <w:t>Couche ReferencePoints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_Toc138322591 \h </w:instrText>
            </w:r>
            <w:r w:rsidR="003B581F">
              <w:rPr>
                <w:rStyle w:val="Hyperlink"/>
                <w:noProof/>
                <w:webHidden/>
              </w:rPr>
            </w:r>
            <w:r w:rsidR="003B581F">
              <w:rPr>
                <w:rStyle w:val="Hyperlink"/>
                <w:noProof/>
                <w:webHidden/>
              </w:rPr>
              <w:fldChar w:fldCharType="separate"/>
            </w:r>
            <w:r>
              <w:rPr>
                <w:rStyle w:val="Hyperlink"/>
                <w:noProof/>
                <w:webHidden/>
              </w:rPr>
              <w:t>17</w:t>
            </w:r>
            <w:r w:rsidR="003B581F">
              <w:rPr>
                <w:rStyle w:val="Hyperlink"/>
                <w:noProof/>
                <w:webHidden/>
              </w:rPr>
              <w:fldChar w:fldCharType="end"/>
            </w:r>
          </w:hyperlink>
        </w:p>
        <w:p w14:paraId="5C4D2424" w14:textId="3B8D4C14" w:rsidR="003B581F" w:rsidRDefault="00257097" w:rsidP="003B581F">
          <w:pPr>
            <w:pStyle w:val="Verzeichnis1"/>
            <w:rPr>
              <w:rFonts w:eastAsiaTheme="minorEastAsia" w:cstheme="minorBidi"/>
              <w:b w:val="0"/>
              <w:noProof/>
              <w:sz w:val="22"/>
              <w:szCs w:val="22"/>
              <w:lang w:eastAsia="fr-CH"/>
            </w:rPr>
          </w:pPr>
          <w:hyperlink r:id="rId38" w:anchor="_Toc138322592" w:history="1">
            <w:r w:rsidR="003B581F">
              <w:rPr>
                <w:rStyle w:val="Hyperlink"/>
                <w:noProof/>
              </w:rPr>
              <w:t>5</w:t>
            </w:r>
            <w:r w:rsidR="003B581F">
              <w:rPr>
                <w:rStyle w:val="Hyperlink"/>
                <w:rFonts w:eastAsiaTheme="minorEastAsia" w:cstheme="minorBidi"/>
                <w:b w:val="0"/>
                <w:noProof/>
                <w:sz w:val="22"/>
                <w:szCs w:val="22"/>
                <w:lang w:eastAsia="fr-CH"/>
              </w:rPr>
              <w:tab/>
            </w:r>
            <w:r w:rsidR="003B581F">
              <w:rPr>
                <w:rStyle w:val="Hyperlink"/>
                <w:noProof/>
              </w:rPr>
              <w:t>Règles relatives aux lignes de construction</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_Toc138322592 \h </w:instrText>
            </w:r>
            <w:r w:rsidR="003B581F">
              <w:rPr>
                <w:rStyle w:val="Hyperlink"/>
                <w:noProof/>
                <w:webHidden/>
              </w:rPr>
            </w:r>
            <w:r w:rsidR="003B581F">
              <w:rPr>
                <w:rStyle w:val="Hyperlink"/>
                <w:noProof/>
                <w:webHidden/>
              </w:rPr>
              <w:fldChar w:fldCharType="separate"/>
            </w:r>
            <w:r>
              <w:rPr>
                <w:rStyle w:val="Hyperlink"/>
                <w:noProof/>
                <w:webHidden/>
              </w:rPr>
              <w:t>18</w:t>
            </w:r>
            <w:r w:rsidR="003B581F">
              <w:rPr>
                <w:rStyle w:val="Hyperlink"/>
                <w:noProof/>
                <w:webHidden/>
              </w:rPr>
              <w:fldChar w:fldCharType="end"/>
            </w:r>
          </w:hyperlink>
        </w:p>
        <w:p w14:paraId="1670711E" w14:textId="12B06BFD" w:rsidR="003B581F" w:rsidRDefault="00257097" w:rsidP="003B581F">
          <w:pPr>
            <w:pStyle w:val="Verzeichnis2"/>
            <w:tabs>
              <w:tab w:val="left" w:pos="1276"/>
            </w:tabs>
            <w:rPr>
              <w:rFonts w:eastAsiaTheme="minorEastAsia" w:cstheme="minorBidi"/>
              <w:noProof/>
              <w:sz w:val="22"/>
              <w:szCs w:val="22"/>
              <w:lang w:eastAsia="fr-CH"/>
            </w:rPr>
          </w:pPr>
          <w:hyperlink r:id="rId39" w:anchor="_Toc138322593" w:history="1">
            <w:r w:rsidR="003B581F">
              <w:rPr>
                <w:rStyle w:val="Hyperlink"/>
                <w:noProof/>
              </w:rPr>
              <w:t>5.1</w:t>
            </w:r>
            <w:r w:rsidR="003B581F">
              <w:rPr>
                <w:rStyle w:val="Hyperlink"/>
                <w:rFonts w:eastAsiaTheme="minorEastAsia" w:cstheme="minorBidi"/>
                <w:noProof/>
                <w:sz w:val="22"/>
                <w:szCs w:val="22"/>
                <w:lang w:eastAsia="fr-CH"/>
              </w:rPr>
              <w:tab/>
            </w:r>
            <w:r w:rsidR="003B581F">
              <w:rPr>
                <w:rStyle w:val="Hyperlink"/>
                <w:noProof/>
              </w:rPr>
              <w:t>Types de géométries admis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_Toc138322593 \h </w:instrText>
            </w:r>
            <w:r w:rsidR="003B581F">
              <w:rPr>
                <w:rStyle w:val="Hyperlink"/>
                <w:noProof/>
                <w:webHidden/>
              </w:rPr>
            </w:r>
            <w:r w:rsidR="003B581F">
              <w:rPr>
                <w:rStyle w:val="Hyperlink"/>
                <w:noProof/>
                <w:webHidden/>
              </w:rPr>
              <w:fldChar w:fldCharType="separate"/>
            </w:r>
            <w:r>
              <w:rPr>
                <w:rStyle w:val="Hyperlink"/>
                <w:noProof/>
                <w:webHidden/>
              </w:rPr>
              <w:t>18</w:t>
            </w:r>
            <w:r w:rsidR="003B581F">
              <w:rPr>
                <w:rStyle w:val="Hyperlink"/>
                <w:noProof/>
                <w:webHidden/>
              </w:rPr>
              <w:fldChar w:fldCharType="end"/>
            </w:r>
          </w:hyperlink>
        </w:p>
        <w:p w14:paraId="72B03EEC" w14:textId="43EA6A20" w:rsidR="003B581F" w:rsidRDefault="00257097" w:rsidP="003B581F">
          <w:pPr>
            <w:pStyle w:val="Verzeichnis2"/>
            <w:tabs>
              <w:tab w:val="left" w:pos="1276"/>
            </w:tabs>
            <w:rPr>
              <w:rFonts w:eastAsiaTheme="minorEastAsia" w:cstheme="minorBidi"/>
              <w:noProof/>
              <w:sz w:val="22"/>
              <w:szCs w:val="22"/>
              <w:lang w:eastAsia="fr-CH"/>
            </w:rPr>
          </w:pPr>
          <w:hyperlink r:id="rId40" w:anchor="_Toc138322594" w:history="1">
            <w:r w:rsidR="003B581F">
              <w:rPr>
                <w:rStyle w:val="Hyperlink"/>
                <w:noProof/>
              </w:rPr>
              <w:t>5.2</w:t>
            </w:r>
            <w:r w:rsidR="003B581F">
              <w:rPr>
                <w:rStyle w:val="Hyperlink"/>
                <w:rFonts w:eastAsiaTheme="minorEastAsia" w:cstheme="minorBidi"/>
                <w:noProof/>
                <w:sz w:val="22"/>
                <w:szCs w:val="22"/>
                <w:lang w:eastAsia="fr-CH"/>
              </w:rPr>
              <w:tab/>
            </w:r>
            <w:r w:rsidR="003B581F">
              <w:rPr>
                <w:rStyle w:val="Hyperlink"/>
                <w:noProof/>
              </w:rPr>
              <w:t>Approximation des arcs de cercle</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_Toc138322594 \h </w:instrText>
            </w:r>
            <w:r w:rsidR="003B581F">
              <w:rPr>
                <w:rStyle w:val="Hyperlink"/>
                <w:noProof/>
                <w:webHidden/>
              </w:rPr>
            </w:r>
            <w:r w:rsidR="003B581F">
              <w:rPr>
                <w:rStyle w:val="Hyperlink"/>
                <w:noProof/>
                <w:webHidden/>
              </w:rPr>
              <w:fldChar w:fldCharType="separate"/>
            </w:r>
            <w:r>
              <w:rPr>
                <w:rStyle w:val="Hyperlink"/>
                <w:noProof/>
                <w:webHidden/>
              </w:rPr>
              <w:t>18</w:t>
            </w:r>
            <w:r w:rsidR="003B581F">
              <w:rPr>
                <w:rStyle w:val="Hyperlink"/>
                <w:noProof/>
                <w:webHidden/>
              </w:rPr>
              <w:fldChar w:fldCharType="end"/>
            </w:r>
          </w:hyperlink>
        </w:p>
        <w:p w14:paraId="6E6AD852" w14:textId="057D92A0" w:rsidR="003B581F" w:rsidRDefault="00257097" w:rsidP="003B581F">
          <w:pPr>
            <w:pStyle w:val="Verzeichnis2"/>
            <w:tabs>
              <w:tab w:val="left" w:pos="1276"/>
            </w:tabs>
            <w:rPr>
              <w:rFonts w:eastAsiaTheme="minorEastAsia" w:cstheme="minorBidi"/>
              <w:noProof/>
              <w:sz w:val="22"/>
              <w:szCs w:val="22"/>
              <w:lang w:eastAsia="fr-CH"/>
            </w:rPr>
          </w:pPr>
          <w:hyperlink r:id="rId41" w:anchor="_Toc138322595" w:history="1">
            <w:r w:rsidR="003B581F">
              <w:rPr>
                <w:rStyle w:val="Hyperlink"/>
                <w:noProof/>
              </w:rPr>
              <w:t>5.3</w:t>
            </w:r>
            <w:r w:rsidR="003B581F">
              <w:rPr>
                <w:rStyle w:val="Hyperlink"/>
                <w:rFonts w:eastAsiaTheme="minorEastAsia" w:cstheme="minorBidi"/>
                <w:noProof/>
                <w:sz w:val="22"/>
                <w:szCs w:val="22"/>
                <w:lang w:eastAsia="fr-CH"/>
              </w:rPr>
              <w:tab/>
            </w:r>
            <w:r w:rsidR="003B581F">
              <w:rPr>
                <w:rStyle w:val="Hyperlink"/>
                <w:noProof/>
              </w:rPr>
              <w:t>Snapping (accrochage)</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_Toc138322595 \h </w:instrText>
            </w:r>
            <w:r w:rsidR="003B581F">
              <w:rPr>
                <w:rStyle w:val="Hyperlink"/>
                <w:noProof/>
                <w:webHidden/>
              </w:rPr>
            </w:r>
            <w:r w:rsidR="003B581F">
              <w:rPr>
                <w:rStyle w:val="Hyperlink"/>
                <w:noProof/>
                <w:webHidden/>
              </w:rPr>
              <w:fldChar w:fldCharType="separate"/>
            </w:r>
            <w:r>
              <w:rPr>
                <w:rStyle w:val="Hyperlink"/>
                <w:noProof/>
                <w:webHidden/>
              </w:rPr>
              <w:t>19</w:t>
            </w:r>
            <w:r w:rsidR="003B581F">
              <w:rPr>
                <w:rStyle w:val="Hyperlink"/>
                <w:noProof/>
                <w:webHidden/>
              </w:rPr>
              <w:fldChar w:fldCharType="end"/>
            </w:r>
          </w:hyperlink>
        </w:p>
        <w:p w14:paraId="13F9B3E8" w14:textId="5C7AB59F" w:rsidR="003B581F" w:rsidRDefault="00257097" w:rsidP="003B581F">
          <w:pPr>
            <w:pStyle w:val="Verzeichnis2"/>
            <w:tabs>
              <w:tab w:val="left" w:pos="1276"/>
            </w:tabs>
            <w:rPr>
              <w:rFonts w:eastAsiaTheme="minorEastAsia" w:cstheme="minorBidi"/>
              <w:noProof/>
              <w:sz w:val="22"/>
              <w:szCs w:val="22"/>
              <w:lang w:eastAsia="fr-CH"/>
            </w:rPr>
          </w:pPr>
          <w:hyperlink r:id="rId42" w:anchor="_Toc138322596" w:history="1">
            <w:r w:rsidR="003B581F">
              <w:rPr>
                <w:rStyle w:val="Hyperlink"/>
                <w:noProof/>
              </w:rPr>
              <w:t>5.4</w:t>
            </w:r>
            <w:r w:rsidR="003B581F">
              <w:rPr>
                <w:rStyle w:val="Hyperlink"/>
                <w:rFonts w:eastAsiaTheme="minorEastAsia" w:cstheme="minorBidi"/>
                <w:noProof/>
                <w:sz w:val="22"/>
                <w:szCs w:val="22"/>
                <w:lang w:eastAsia="fr-CH"/>
              </w:rPr>
              <w:tab/>
            </w:r>
            <w:r w:rsidR="003B581F">
              <w:rPr>
                <w:rStyle w:val="Hyperlink"/>
                <w:noProof/>
              </w:rPr>
              <w:t>Cohérence entre couches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_Toc138322596 \h </w:instrText>
            </w:r>
            <w:r w:rsidR="003B581F">
              <w:rPr>
                <w:rStyle w:val="Hyperlink"/>
                <w:noProof/>
                <w:webHidden/>
              </w:rPr>
            </w:r>
            <w:r w:rsidR="003B581F">
              <w:rPr>
                <w:rStyle w:val="Hyperlink"/>
                <w:noProof/>
                <w:webHidden/>
              </w:rPr>
              <w:fldChar w:fldCharType="separate"/>
            </w:r>
            <w:r>
              <w:rPr>
                <w:rStyle w:val="Hyperlink"/>
                <w:noProof/>
                <w:webHidden/>
              </w:rPr>
              <w:t>19</w:t>
            </w:r>
            <w:r w:rsidR="003B581F">
              <w:rPr>
                <w:rStyle w:val="Hyperlink"/>
                <w:noProof/>
                <w:webHidden/>
              </w:rPr>
              <w:fldChar w:fldCharType="end"/>
            </w:r>
          </w:hyperlink>
        </w:p>
        <w:p w14:paraId="6D779755" w14:textId="2D0BC2D8" w:rsidR="003B581F" w:rsidRDefault="00257097" w:rsidP="003B581F">
          <w:pPr>
            <w:pStyle w:val="Verzeichnis2"/>
            <w:tabs>
              <w:tab w:val="left" w:pos="1276"/>
            </w:tabs>
            <w:rPr>
              <w:rFonts w:eastAsiaTheme="minorEastAsia" w:cstheme="minorBidi"/>
              <w:noProof/>
              <w:sz w:val="22"/>
              <w:szCs w:val="22"/>
              <w:lang w:eastAsia="fr-CH"/>
            </w:rPr>
          </w:pPr>
          <w:hyperlink r:id="rId43" w:anchor="_Toc138322597" w:history="1">
            <w:r w:rsidR="003B581F">
              <w:rPr>
                <w:rStyle w:val="Hyperlink"/>
                <w:noProof/>
              </w:rPr>
              <w:t>5.5</w:t>
            </w:r>
            <w:r w:rsidR="003B581F">
              <w:rPr>
                <w:rStyle w:val="Hyperlink"/>
                <w:rFonts w:eastAsiaTheme="minorEastAsia" w:cstheme="minorBidi"/>
                <w:noProof/>
                <w:sz w:val="22"/>
                <w:szCs w:val="22"/>
                <w:lang w:eastAsia="fr-CH"/>
              </w:rPr>
              <w:tab/>
            </w:r>
            <w:r w:rsidR="003B581F">
              <w:rPr>
                <w:rStyle w:val="Hyperlink"/>
                <w:noProof/>
              </w:rPr>
              <w:t>Intégrité topologique</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_Toc138322597 \h </w:instrText>
            </w:r>
            <w:r w:rsidR="003B581F">
              <w:rPr>
                <w:rStyle w:val="Hyperlink"/>
                <w:noProof/>
                <w:webHidden/>
              </w:rPr>
            </w:r>
            <w:r w:rsidR="003B581F">
              <w:rPr>
                <w:rStyle w:val="Hyperlink"/>
                <w:noProof/>
                <w:webHidden/>
              </w:rPr>
              <w:fldChar w:fldCharType="separate"/>
            </w:r>
            <w:r>
              <w:rPr>
                <w:rStyle w:val="Hyperlink"/>
                <w:noProof/>
                <w:webHidden/>
              </w:rPr>
              <w:t>19</w:t>
            </w:r>
            <w:r w:rsidR="003B581F">
              <w:rPr>
                <w:rStyle w:val="Hyperlink"/>
                <w:noProof/>
                <w:webHidden/>
              </w:rPr>
              <w:fldChar w:fldCharType="end"/>
            </w:r>
          </w:hyperlink>
        </w:p>
        <w:p w14:paraId="1FF57FBB" w14:textId="7A513D9F" w:rsidR="003B581F" w:rsidRDefault="00257097" w:rsidP="003B581F">
          <w:pPr>
            <w:pStyle w:val="Verzeichnis2"/>
            <w:tabs>
              <w:tab w:val="left" w:pos="1276"/>
            </w:tabs>
            <w:rPr>
              <w:rFonts w:eastAsiaTheme="minorEastAsia" w:cstheme="minorBidi"/>
              <w:noProof/>
              <w:sz w:val="22"/>
              <w:szCs w:val="22"/>
              <w:lang w:eastAsia="fr-CH"/>
            </w:rPr>
          </w:pPr>
          <w:hyperlink r:id="rId44" w:anchor="_Toc138322598" w:history="1">
            <w:r w:rsidR="003B581F">
              <w:rPr>
                <w:rStyle w:val="Hyperlink"/>
                <w:noProof/>
              </w:rPr>
              <w:t>5.6</w:t>
            </w:r>
            <w:r w:rsidR="003B581F">
              <w:rPr>
                <w:rStyle w:val="Hyperlink"/>
                <w:rFonts w:eastAsiaTheme="minorEastAsia" w:cstheme="minorBidi"/>
                <w:noProof/>
                <w:sz w:val="22"/>
                <w:szCs w:val="22"/>
                <w:lang w:eastAsia="fr-CH"/>
              </w:rPr>
              <w:tab/>
            </w:r>
            <w:r w:rsidR="003B581F">
              <w:rPr>
                <w:rStyle w:val="Hyperlink"/>
                <w:noProof/>
              </w:rPr>
              <w:t>Couches sécantes ou superposées</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_Toc138322598 \h </w:instrText>
            </w:r>
            <w:r w:rsidR="003B581F">
              <w:rPr>
                <w:rStyle w:val="Hyperlink"/>
                <w:noProof/>
                <w:webHidden/>
              </w:rPr>
            </w:r>
            <w:r w:rsidR="003B581F">
              <w:rPr>
                <w:rStyle w:val="Hyperlink"/>
                <w:noProof/>
                <w:webHidden/>
              </w:rPr>
              <w:fldChar w:fldCharType="separate"/>
            </w:r>
            <w:r>
              <w:rPr>
                <w:rStyle w:val="Hyperlink"/>
                <w:noProof/>
                <w:webHidden/>
              </w:rPr>
              <w:t>21</w:t>
            </w:r>
            <w:r w:rsidR="003B581F">
              <w:rPr>
                <w:rStyle w:val="Hyperlink"/>
                <w:noProof/>
                <w:webHidden/>
              </w:rPr>
              <w:fldChar w:fldCharType="end"/>
            </w:r>
          </w:hyperlink>
        </w:p>
        <w:p w14:paraId="2831F97C" w14:textId="71E22DA6" w:rsidR="003B581F" w:rsidRDefault="00257097" w:rsidP="003B581F">
          <w:pPr>
            <w:pStyle w:val="Verzeichnis1"/>
            <w:rPr>
              <w:rFonts w:eastAsiaTheme="minorEastAsia" w:cstheme="minorBidi"/>
              <w:b w:val="0"/>
              <w:noProof/>
              <w:sz w:val="22"/>
              <w:szCs w:val="22"/>
              <w:lang w:eastAsia="fr-CH"/>
            </w:rPr>
          </w:pPr>
          <w:hyperlink r:id="rId45" w:anchor="_Toc138322599" w:history="1">
            <w:r w:rsidR="003B581F">
              <w:rPr>
                <w:rStyle w:val="Hyperlink"/>
                <w:noProof/>
              </w:rPr>
              <w:t>6</w:t>
            </w:r>
            <w:r w:rsidR="003B581F">
              <w:rPr>
                <w:rStyle w:val="Hyperlink"/>
                <w:rFonts w:eastAsiaTheme="minorEastAsia" w:cstheme="minorBidi"/>
                <w:b w:val="0"/>
                <w:noProof/>
                <w:sz w:val="22"/>
                <w:szCs w:val="22"/>
                <w:lang w:eastAsia="fr-CH"/>
              </w:rPr>
              <w:tab/>
            </w:r>
            <w:r w:rsidR="003B581F">
              <w:rPr>
                <w:rStyle w:val="Hyperlink"/>
                <w:noProof/>
              </w:rPr>
              <w:t>Transmission</w:t>
            </w:r>
            <w:r w:rsidR="003B581F">
              <w:rPr>
                <w:rStyle w:val="Hyperlink"/>
                <w:noProof/>
                <w:webHidden/>
              </w:rPr>
              <w:tab/>
            </w:r>
            <w:r w:rsidR="003B581F">
              <w:rPr>
                <w:rStyle w:val="Hyperlink"/>
                <w:noProof/>
                <w:webHidden/>
              </w:rPr>
              <w:fldChar w:fldCharType="begin"/>
            </w:r>
            <w:r w:rsidR="003B581F">
              <w:rPr>
                <w:rStyle w:val="Hyperlink"/>
                <w:noProof/>
                <w:webHidden/>
              </w:rPr>
              <w:instrText xml:space="preserve"> PAGEREF _Toc138322599 \h </w:instrText>
            </w:r>
            <w:r w:rsidR="003B581F">
              <w:rPr>
                <w:rStyle w:val="Hyperlink"/>
                <w:noProof/>
                <w:webHidden/>
              </w:rPr>
            </w:r>
            <w:r w:rsidR="003B581F">
              <w:rPr>
                <w:rStyle w:val="Hyperlink"/>
                <w:noProof/>
                <w:webHidden/>
              </w:rPr>
              <w:fldChar w:fldCharType="separate"/>
            </w:r>
            <w:r>
              <w:rPr>
                <w:rStyle w:val="Hyperlink"/>
                <w:noProof/>
                <w:webHidden/>
              </w:rPr>
              <w:t>22</w:t>
            </w:r>
            <w:r w:rsidR="003B581F">
              <w:rPr>
                <w:rStyle w:val="Hyperlink"/>
                <w:noProof/>
                <w:webHidden/>
              </w:rPr>
              <w:fldChar w:fldCharType="end"/>
            </w:r>
          </w:hyperlink>
        </w:p>
        <w:p w14:paraId="203CC7A4" w14:textId="77777777" w:rsidR="003B581F" w:rsidRDefault="003B581F" w:rsidP="003B581F">
          <w:r>
            <w:rPr>
              <w:b/>
              <w:bCs/>
            </w:rPr>
            <w:fldChar w:fldCharType="end"/>
          </w:r>
        </w:p>
      </w:sdtContent>
    </w:sdt>
    <w:p w14:paraId="56C39DE4" w14:textId="77777777" w:rsidR="003B581F" w:rsidRDefault="003B581F" w:rsidP="003B581F">
      <w:pPr>
        <w:rPr>
          <w:b/>
          <w:sz w:val="24"/>
          <w:szCs w:val="24"/>
        </w:rPr>
      </w:pPr>
    </w:p>
    <w:p w14:paraId="298D2053" w14:textId="77777777" w:rsidR="003B581F" w:rsidRDefault="003B581F" w:rsidP="003B581F">
      <w:pPr>
        <w:pStyle w:val="Verzeichnis1"/>
        <w:rPr>
          <w:rFonts w:eastAsiaTheme="minorEastAsia" w:cstheme="minorBidi"/>
          <w:b w:val="0"/>
          <w:bCs/>
        </w:rPr>
      </w:pPr>
      <w:r>
        <w:rPr>
          <w:rFonts w:ascii="Times New Roman" w:hAnsi="Times New Roman"/>
          <w:caps/>
        </w:rPr>
        <w:fldChar w:fldCharType="begin"/>
      </w:r>
      <w:r>
        <w:rPr>
          <w:rFonts w:ascii="Times New Roman" w:hAnsi="Times New Roman"/>
          <w:caps/>
        </w:rPr>
        <w:instrText xml:space="preserve"> TOC \o "1-2" \u </w:instrText>
      </w:r>
      <w:r w:rsidR="00257097">
        <w:rPr>
          <w:rFonts w:ascii="Times New Roman" w:hAnsi="Times New Roman"/>
          <w:caps/>
        </w:rPr>
        <w:fldChar w:fldCharType="separate"/>
      </w:r>
      <w:r>
        <w:rPr>
          <w:rFonts w:ascii="Times New Roman" w:eastAsiaTheme="minorEastAsia" w:hAnsi="Times New Roman" w:cstheme="minorBidi"/>
          <w:bCs/>
          <w:caps/>
          <w:sz w:val="22"/>
          <w:u w:val="single"/>
        </w:rPr>
        <w:fldChar w:fldCharType="end"/>
      </w:r>
    </w:p>
    <w:p w14:paraId="261DEA98" w14:textId="77777777" w:rsidR="003B581F" w:rsidRDefault="003B581F" w:rsidP="003B581F">
      <w:pPr>
        <w:pStyle w:val="berschrift1"/>
        <w:numPr>
          <w:ilvl w:val="0"/>
          <w:numId w:val="36"/>
        </w:numPr>
        <w:ind w:left="567" w:hanging="567"/>
      </w:pPr>
      <w:r>
        <w:rPr>
          <w:b w:val="0"/>
        </w:rPr>
        <w:br w:type="page"/>
      </w:r>
      <w:bookmarkStart w:id="2" w:name="_Toc138322565"/>
      <w:r>
        <w:lastRenderedPageBreak/>
        <w:t>Contexte et but</w:t>
      </w:r>
      <w:bookmarkEnd w:id="2"/>
    </w:p>
    <w:p w14:paraId="64BD85E9" w14:textId="77777777" w:rsidR="003B581F" w:rsidRDefault="003B581F" w:rsidP="003B581F">
      <w:pPr>
        <w:pStyle w:val="berschrift2"/>
        <w:numPr>
          <w:ilvl w:val="1"/>
          <w:numId w:val="36"/>
        </w:numPr>
        <w:ind w:left="567" w:hanging="567"/>
      </w:pPr>
      <w:bookmarkStart w:id="3" w:name="_Toc138322566"/>
      <w:r>
        <w:t>Bases</w:t>
      </w:r>
      <w:bookmarkEnd w:id="3"/>
    </w:p>
    <w:p w14:paraId="55C71A6E" w14:textId="52BD08B8" w:rsidR="003B581F" w:rsidRPr="00BB5F05" w:rsidRDefault="003B581F" w:rsidP="00BB5F05">
      <w:pPr>
        <w:pStyle w:val="MGDM-Referenz"/>
        <w:pBdr>
          <w:left w:val="single" w:sz="4" w:space="17" w:color="auto"/>
          <w:bottom w:val="single" w:sz="4" w:space="5" w:color="auto"/>
        </w:pBdr>
        <w:shd w:val="clear" w:color="auto" w:fill="auto"/>
        <w:ind w:left="284"/>
        <w:rPr>
          <w:rFonts w:asciiTheme="minorHAnsi" w:eastAsiaTheme="minorHAnsi" w:hAnsiTheme="minorHAnsi" w:cstheme="minorBidi"/>
          <w:kern w:val="0"/>
          <w:sz w:val="22"/>
          <w:szCs w:val="20"/>
          <w:lang w:val="fr-CH" w:eastAsia="en-US"/>
        </w:rPr>
      </w:pPr>
      <w:r w:rsidRPr="00BB5F05">
        <w:rPr>
          <w:rFonts w:asciiTheme="minorHAnsi" w:eastAsiaTheme="minorHAnsi" w:hAnsiTheme="minorHAnsi" w:cstheme="minorBidi"/>
          <w:kern w:val="0"/>
          <w:sz w:val="22"/>
          <w:szCs w:val="20"/>
          <w:lang w:val="fr-CH" w:eastAsia="en-US"/>
        </w:rPr>
        <w:t xml:space="preserve">[1] </w:t>
      </w:r>
      <w:r w:rsidRPr="00BB5F05">
        <w:rPr>
          <w:rFonts w:asciiTheme="minorHAnsi" w:eastAsiaTheme="minorHAnsi" w:hAnsiTheme="minorHAnsi" w:cstheme="minorBidi"/>
          <w:kern w:val="0"/>
          <w:sz w:val="22"/>
          <w:szCs w:val="20"/>
          <w:lang w:val="fr-CH" w:eastAsia="en-US"/>
        </w:rPr>
        <w:tab/>
        <w:t>Office fédéral de l’aviation civile (202</w:t>
      </w:r>
      <w:r w:rsidR="007C6BE5">
        <w:rPr>
          <w:rFonts w:asciiTheme="minorHAnsi" w:eastAsiaTheme="minorHAnsi" w:hAnsiTheme="minorHAnsi" w:cstheme="minorBidi"/>
          <w:kern w:val="0"/>
          <w:sz w:val="22"/>
          <w:szCs w:val="20"/>
          <w:lang w:val="fr-CH" w:eastAsia="en-US"/>
        </w:rPr>
        <w:t>4</w:t>
      </w:r>
      <w:r w:rsidRPr="00BB5F05">
        <w:rPr>
          <w:rFonts w:asciiTheme="minorHAnsi" w:eastAsiaTheme="minorHAnsi" w:hAnsiTheme="minorHAnsi" w:cstheme="minorBidi"/>
          <w:kern w:val="0"/>
          <w:sz w:val="22"/>
          <w:szCs w:val="20"/>
          <w:lang w:val="fr-CH" w:eastAsia="en-US"/>
        </w:rPr>
        <w:t>) : modèle Interlis 2.3 (.ili) CadastreOfObstacle-</w:t>
      </w:r>
      <w:r w:rsidRPr="00BB5F05">
        <w:rPr>
          <w:rFonts w:asciiTheme="minorHAnsi" w:eastAsiaTheme="minorHAnsi" w:hAnsiTheme="minorHAnsi" w:cstheme="minorBidi"/>
          <w:kern w:val="0"/>
          <w:sz w:val="22"/>
          <w:szCs w:val="20"/>
          <w:lang w:val="fr-CH" w:eastAsia="en-US"/>
        </w:rPr>
        <w:tab/>
        <w:t xml:space="preserve">LimitationSurfaces_V2, version 2 du </w:t>
      </w:r>
      <w:r w:rsidR="007C6BE5">
        <w:rPr>
          <w:rFonts w:asciiTheme="minorHAnsi" w:eastAsiaTheme="minorHAnsi" w:hAnsiTheme="minorHAnsi" w:cstheme="minorBidi"/>
          <w:kern w:val="0"/>
          <w:sz w:val="22"/>
          <w:szCs w:val="20"/>
          <w:lang w:val="fr-CH" w:eastAsia="en-US"/>
        </w:rPr>
        <w:t>19</w:t>
      </w:r>
      <w:r w:rsidRPr="00BB5F05">
        <w:rPr>
          <w:rFonts w:asciiTheme="minorHAnsi" w:eastAsiaTheme="minorHAnsi" w:hAnsiTheme="minorHAnsi" w:cstheme="minorBidi"/>
          <w:kern w:val="0"/>
          <w:sz w:val="22"/>
          <w:szCs w:val="20"/>
          <w:lang w:val="fr-CH" w:eastAsia="en-US"/>
        </w:rPr>
        <w:t>.0</w:t>
      </w:r>
      <w:r w:rsidR="007C6BE5">
        <w:rPr>
          <w:rFonts w:asciiTheme="minorHAnsi" w:eastAsiaTheme="minorHAnsi" w:hAnsiTheme="minorHAnsi" w:cstheme="minorBidi"/>
          <w:kern w:val="0"/>
          <w:sz w:val="22"/>
          <w:szCs w:val="20"/>
          <w:lang w:val="fr-CH" w:eastAsia="en-US"/>
        </w:rPr>
        <w:t>1</w:t>
      </w:r>
      <w:r w:rsidRPr="00BB5F05">
        <w:rPr>
          <w:rFonts w:asciiTheme="minorHAnsi" w:eastAsiaTheme="minorHAnsi" w:hAnsiTheme="minorHAnsi" w:cstheme="minorBidi"/>
          <w:kern w:val="0"/>
          <w:sz w:val="22"/>
          <w:szCs w:val="20"/>
          <w:lang w:val="fr-CH" w:eastAsia="en-US"/>
        </w:rPr>
        <w:t>.202</w:t>
      </w:r>
      <w:r w:rsidR="007C6BE5">
        <w:rPr>
          <w:rFonts w:asciiTheme="minorHAnsi" w:eastAsiaTheme="minorHAnsi" w:hAnsiTheme="minorHAnsi" w:cstheme="minorBidi"/>
          <w:kern w:val="0"/>
          <w:sz w:val="22"/>
          <w:szCs w:val="20"/>
          <w:lang w:val="fr-CH" w:eastAsia="en-US"/>
        </w:rPr>
        <w:t>4</w:t>
      </w:r>
    </w:p>
    <w:p w14:paraId="524DBF2F" w14:textId="42D3AEC1" w:rsidR="003B581F" w:rsidRPr="00BB5F05" w:rsidRDefault="003B581F" w:rsidP="00B8207C">
      <w:pPr>
        <w:pStyle w:val="MGDM-Referenz"/>
        <w:pBdr>
          <w:left w:val="single" w:sz="4" w:space="17" w:color="auto"/>
          <w:bottom w:val="single" w:sz="4" w:space="5" w:color="auto"/>
        </w:pBdr>
        <w:shd w:val="clear" w:color="auto" w:fill="auto"/>
        <w:ind w:left="719" w:hanging="435"/>
        <w:rPr>
          <w:rFonts w:asciiTheme="minorHAnsi" w:eastAsiaTheme="minorHAnsi" w:hAnsiTheme="minorHAnsi" w:cstheme="minorBidi"/>
          <w:kern w:val="0"/>
          <w:sz w:val="22"/>
          <w:szCs w:val="20"/>
          <w:lang w:val="fr-CH" w:eastAsia="en-US"/>
        </w:rPr>
      </w:pPr>
      <w:r w:rsidRPr="00BB5F05">
        <w:rPr>
          <w:rFonts w:asciiTheme="minorHAnsi" w:eastAsiaTheme="minorHAnsi" w:hAnsiTheme="minorHAnsi" w:cstheme="minorBidi"/>
          <w:kern w:val="0"/>
          <w:sz w:val="22"/>
          <w:szCs w:val="20"/>
          <w:lang w:val="fr-CH" w:eastAsia="en-US"/>
        </w:rPr>
        <w:t xml:space="preserve">[2] </w:t>
      </w:r>
      <w:r w:rsidRPr="00BB5F05">
        <w:rPr>
          <w:rFonts w:asciiTheme="minorHAnsi" w:eastAsiaTheme="minorHAnsi" w:hAnsiTheme="minorHAnsi" w:cstheme="minorBidi"/>
          <w:kern w:val="0"/>
          <w:sz w:val="22"/>
          <w:szCs w:val="20"/>
          <w:lang w:val="fr-CH" w:eastAsia="en-US"/>
        </w:rPr>
        <w:tab/>
        <w:t>Office fédéral de l’aviation civile (202</w:t>
      </w:r>
      <w:r w:rsidR="007C6BE5">
        <w:rPr>
          <w:rFonts w:asciiTheme="minorHAnsi" w:eastAsiaTheme="minorHAnsi" w:hAnsiTheme="minorHAnsi" w:cstheme="minorBidi"/>
          <w:kern w:val="0"/>
          <w:sz w:val="22"/>
          <w:szCs w:val="20"/>
          <w:lang w:val="fr-CH" w:eastAsia="en-US"/>
        </w:rPr>
        <w:t>4</w:t>
      </w:r>
      <w:r w:rsidRPr="00BB5F05">
        <w:rPr>
          <w:rFonts w:asciiTheme="minorHAnsi" w:eastAsiaTheme="minorHAnsi" w:hAnsiTheme="minorHAnsi" w:cstheme="minorBidi"/>
          <w:kern w:val="0"/>
          <w:sz w:val="22"/>
          <w:szCs w:val="20"/>
          <w:lang w:val="fr-CH" w:eastAsia="en-US"/>
        </w:rPr>
        <w:t>) : Documentation « modèle de géodonnées minimal »</w:t>
      </w:r>
      <w:r w:rsidR="00BB5F05">
        <w:rPr>
          <w:rFonts w:asciiTheme="minorHAnsi" w:eastAsiaTheme="minorHAnsi" w:hAnsiTheme="minorHAnsi" w:cstheme="minorBidi"/>
          <w:kern w:val="0"/>
          <w:sz w:val="22"/>
          <w:szCs w:val="20"/>
          <w:lang w:val="fr-CH" w:eastAsia="en-US"/>
        </w:rPr>
        <w:t xml:space="preserve"> </w:t>
      </w:r>
      <w:r w:rsidRPr="00BB5F05">
        <w:rPr>
          <w:rFonts w:asciiTheme="minorHAnsi" w:eastAsiaTheme="minorHAnsi" w:hAnsiTheme="minorHAnsi" w:cstheme="minorBidi"/>
          <w:kern w:val="0"/>
          <w:sz w:val="22"/>
          <w:szCs w:val="20"/>
          <w:lang w:val="fr-CH" w:eastAsia="en-US"/>
        </w:rPr>
        <w:t xml:space="preserve">Cadastres des surfaces de limitation d’obstacles, version 2.0 du </w:t>
      </w:r>
      <w:r w:rsidR="007C6BE5">
        <w:rPr>
          <w:rFonts w:asciiTheme="minorHAnsi" w:eastAsiaTheme="minorHAnsi" w:hAnsiTheme="minorHAnsi" w:cstheme="minorBidi"/>
          <w:kern w:val="0"/>
          <w:sz w:val="22"/>
          <w:szCs w:val="20"/>
          <w:lang w:val="fr-CH" w:eastAsia="en-US"/>
        </w:rPr>
        <w:t>19</w:t>
      </w:r>
      <w:r w:rsidRPr="00BB5F05">
        <w:rPr>
          <w:rFonts w:asciiTheme="minorHAnsi" w:eastAsiaTheme="minorHAnsi" w:hAnsiTheme="minorHAnsi" w:cstheme="minorBidi"/>
          <w:kern w:val="0"/>
          <w:sz w:val="22"/>
          <w:szCs w:val="20"/>
          <w:lang w:val="fr-CH" w:eastAsia="en-US"/>
        </w:rPr>
        <w:t>.0</w:t>
      </w:r>
      <w:r w:rsidR="007C6BE5">
        <w:rPr>
          <w:rFonts w:asciiTheme="minorHAnsi" w:eastAsiaTheme="minorHAnsi" w:hAnsiTheme="minorHAnsi" w:cstheme="minorBidi"/>
          <w:kern w:val="0"/>
          <w:sz w:val="22"/>
          <w:szCs w:val="20"/>
          <w:lang w:val="fr-CH" w:eastAsia="en-US"/>
        </w:rPr>
        <w:t>1</w:t>
      </w:r>
      <w:r w:rsidRPr="00BB5F05">
        <w:rPr>
          <w:rFonts w:asciiTheme="minorHAnsi" w:eastAsiaTheme="minorHAnsi" w:hAnsiTheme="minorHAnsi" w:cstheme="minorBidi"/>
          <w:kern w:val="0"/>
          <w:sz w:val="22"/>
          <w:szCs w:val="20"/>
          <w:lang w:val="fr-CH" w:eastAsia="en-US"/>
        </w:rPr>
        <w:t>.202</w:t>
      </w:r>
      <w:r w:rsidR="007C6BE5">
        <w:rPr>
          <w:rFonts w:asciiTheme="minorHAnsi" w:eastAsiaTheme="minorHAnsi" w:hAnsiTheme="minorHAnsi" w:cstheme="minorBidi"/>
          <w:kern w:val="0"/>
          <w:sz w:val="22"/>
          <w:szCs w:val="20"/>
          <w:lang w:val="fr-CH" w:eastAsia="en-US"/>
        </w:rPr>
        <w:t>4</w:t>
      </w:r>
    </w:p>
    <w:p w14:paraId="0BAC4405" w14:textId="77777777" w:rsidR="003B581F" w:rsidRDefault="003B581F" w:rsidP="003B581F"/>
    <w:p w14:paraId="6ABA3467" w14:textId="77777777" w:rsidR="003B581F" w:rsidRDefault="003B581F" w:rsidP="003B581F">
      <w:pPr>
        <w:pStyle w:val="berschrift2"/>
        <w:numPr>
          <w:ilvl w:val="1"/>
          <w:numId w:val="36"/>
        </w:numPr>
        <w:ind w:left="567" w:hanging="567"/>
      </w:pPr>
      <w:bookmarkStart w:id="4" w:name="_Toc138322567"/>
      <w:r>
        <w:t>Contexte</w:t>
      </w:r>
      <w:bookmarkEnd w:id="4"/>
    </w:p>
    <w:p w14:paraId="0479434A" w14:textId="77777777" w:rsidR="003B581F" w:rsidRDefault="003B581F" w:rsidP="003B581F">
      <w:r>
        <w:t>Les exploitants d’aérodromes établissent et mettent à jour un cadastre des surfaces de limitation d’obstacles (CSLO) conformément à l’Annexe 14 OACI (cf. art. 62 de l’ordonnance sur l’infrastructure aéronautique [OSIA ; 748.131.1]). Les CSLO sont transmis à l’Office fédéral de l’aviation civile (OFAC) sous forme de cartes/de plans numérisés.</w:t>
      </w:r>
    </w:p>
    <w:p w14:paraId="3B1728A1" w14:textId="77777777" w:rsidR="003B581F" w:rsidRDefault="003B581F" w:rsidP="003B581F">
      <w:r>
        <w:t>L’OFAC possède le statut de service spécialisé compétent de la Confédération au sens de l’art. 9 de l’ordonnance sur la géoinformation (OGéo ; RS 510.620) et il lui incombe à ce titre de prescrire un modèle de géodonnées minimal pour les CSLO (ID 106, annexe 1 OGéo) dans lequel il fixe la structure et le degré de spécification du contenu. La version 2.0 du MGDM [1] a été approuvée le 29 mars 2022 (référence du dossier : BAZL-155.43-6/3/2).</w:t>
      </w:r>
    </w:p>
    <w:p w14:paraId="027E6B8E" w14:textId="77777777" w:rsidR="003B581F" w:rsidRDefault="003B581F" w:rsidP="003B581F"/>
    <w:p w14:paraId="46F0C981" w14:textId="77777777" w:rsidR="003B581F" w:rsidRDefault="003B581F" w:rsidP="003B581F">
      <w:pPr>
        <w:pStyle w:val="berschrift2"/>
        <w:numPr>
          <w:ilvl w:val="1"/>
          <w:numId w:val="36"/>
        </w:numPr>
        <w:ind w:left="567" w:hanging="567"/>
      </w:pPr>
      <w:bookmarkStart w:id="5" w:name="_Toc138322568"/>
      <w:r>
        <w:t>But</w:t>
      </w:r>
      <w:bookmarkEnd w:id="5"/>
    </w:p>
    <w:p w14:paraId="1E6F2612" w14:textId="77777777" w:rsidR="003B581F" w:rsidRDefault="003B581F" w:rsidP="003B581F">
      <w:r>
        <w:t xml:space="preserve">Le présent document définit et décrit </w:t>
      </w:r>
      <w:r>
        <w:rPr>
          <w:b/>
          <w:i/>
        </w:rPr>
        <w:t>l’interface d’échange de données</w:t>
      </w:r>
      <w:r>
        <w:t xml:space="preserve"> servant à transmettre à l’OFAC les données géométriques et attributives relatives aux CSLO prévues par le MGDM [1]. L’OFAC convertit ces données au format Interlis</w:t>
      </w:r>
      <w:r>
        <w:rPr>
          <w:rStyle w:val="Funotenzeichen"/>
        </w:rPr>
        <w:footnoteReference w:id="1"/>
      </w:r>
      <w:r>
        <w:t>. De cette façon, les géodonnées provenant des exploitants d’aérodromes (ou des bureaux d’ingénieur mandatés par leurs soins) peuvent ensuite être traitées, analysées et publiées dans une chaîne de processus numérique.</w:t>
      </w:r>
    </w:p>
    <w:p w14:paraId="2914409B" w14:textId="77777777" w:rsidR="003B581F" w:rsidRDefault="003B581F" w:rsidP="003B581F">
      <w:r>
        <w:t xml:space="preserve">Trois </w:t>
      </w:r>
      <w:r>
        <w:rPr>
          <w:b/>
          <w:i/>
        </w:rPr>
        <w:t>formats d’interface et d’échange</w:t>
      </w:r>
      <w:r>
        <w:t xml:space="preserve"> ont été retenus afin qu’un maximum de fournisseurs et de prestataires soient en mesure d’établir des CSLO numériques :</w:t>
      </w:r>
    </w:p>
    <w:p w14:paraId="08FF3967" w14:textId="77777777" w:rsidR="003B581F" w:rsidRPr="002623A6" w:rsidRDefault="003B581F" w:rsidP="003B581F">
      <w:pPr>
        <w:pStyle w:val="Listenabsatz"/>
        <w:numPr>
          <w:ilvl w:val="0"/>
          <w:numId w:val="37"/>
        </w:numPr>
        <w:rPr>
          <w:rFonts w:asciiTheme="minorHAnsi" w:hAnsiTheme="minorHAnsi" w:cstheme="minorHAnsi"/>
        </w:rPr>
      </w:pPr>
      <w:r w:rsidRPr="002623A6">
        <w:rPr>
          <w:rFonts w:asciiTheme="minorHAnsi" w:hAnsiTheme="minorHAnsi" w:cstheme="minorHAnsi"/>
        </w:rPr>
        <w:t xml:space="preserve">le format </w:t>
      </w:r>
      <w:r w:rsidRPr="002623A6">
        <w:rPr>
          <w:rFonts w:asciiTheme="minorHAnsi" w:hAnsiTheme="minorHAnsi" w:cstheme="minorHAnsi"/>
          <w:i/>
          <w:u w:val="single"/>
        </w:rPr>
        <w:t>File Geodatabase</w:t>
      </w:r>
      <w:r w:rsidRPr="002623A6">
        <w:rPr>
          <w:rFonts w:asciiTheme="minorHAnsi" w:hAnsiTheme="minorHAnsi" w:cstheme="minorHAnsi"/>
        </w:rPr>
        <w:t xml:space="preserve"> (GDB) d’ESRI</w:t>
      </w:r>
    </w:p>
    <w:p w14:paraId="4249D5A5" w14:textId="77777777" w:rsidR="003B581F" w:rsidRPr="002623A6" w:rsidRDefault="003B581F" w:rsidP="003B581F">
      <w:pPr>
        <w:pStyle w:val="Listenabsatz"/>
        <w:numPr>
          <w:ilvl w:val="0"/>
          <w:numId w:val="37"/>
        </w:numPr>
        <w:rPr>
          <w:rFonts w:asciiTheme="minorHAnsi" w:hAnsiTheme="minorHAnsi" w:cstheme="minorHAnsi"/>
        </w:rPr>
      </w:pPr>
      <w:r w:rsidRPr="002623A6">
        <w:rPr>
          <w:rFonts w:asciiTheme="minorHAnsi" w:hAnsiTheme="minorHAnsi" w:cstheme="minorHAnsi"/>
        </w:rPr>
        <w:t xml:space="preserve">le format </w:t>
      </w:r>
      <w:r w:rsidRPr="002623A6">
        <w:rPr>
          <w:rFonts w:asciiTheme="minorHAnsi" w:hAnsiTheme="minorHAnsi" w:cstheme="minorHAnsi"/>
          <w:i/>
          <w:u w:val="single"/>
        </w:rPr>
        <w:t>Drawing Interchange File</w:t>
      </w:r>
      <w:r w:rsidRPr="002623A6">
        <w:rPr>
          <w:rFonts w:asciiTheme="minorHAnsi" w:hAnsiTheme="minorHAnsi" w:cstheme="minorHAnsi"/>
        </w:rPr>
        <w:t xml:space="preserve"> (DXF) d’Autodesk</w:t>
      </w:r>
    </w:p>
    <w:p w14:paraId="259601BF" w14:textId="77777777" w:rsidR="003B581F" w:rsidRPr="002623A6" w:rsidRDefault="003B581F" w:rsidP="003B581F">
      <w:pPr>
        <w:pStyle w:val="Listenabsatz"/>
        <w:numPr>
          <w:ilvl w:val="0"/>
          <w:numId w:val="37"/>
        </w:numPr>
        <w:rPr>
          <w:rFonts w:asciiTheme="minorHAnsi" w:hAnsiTheme="minorHAnsi" w:cstheme="minorHAnsi"/>
          <w:lang w:val="fr-CH"/>
        </w:rPr>
      </w:pPr>
      <w:r w:rsidRPr="002623A6">
        <w:rPr>
          <w:rFonts w:asciiTheme="minorHAnsi" w:hAnsiTheme="minorHAnsi" w:cstheme="minorHAnsi"/>
          <w:lang w:val="fr-CH"/>
        </w:rPr>
        <w:t xml:space="preserve">le format non-propriétaire et non lié à un système d’exploitation </w:t>
      </w:r>
      <w:r w:rsidRPr="002623A6">
        <w:rPr>
          <w:rFonts w:asciiTheme="minorHAnsi" w:hAnsiTheme="minorHAnsi" w:cstheme="minorHAnsi"/>
          <w:i/>
          <w:u w:val="single"/>
          <w:lang w:val="fr-CH"/>
        </w:rPr>
        <w:t>GeoPackage</w:t>
      </w:r>
      <w:r w:rsidRPr="002623A6">
        <w:rPr>
          <w:rFonts w:asciiTheme="minorHAnsi" w:hAnsiTheme="minorHAnsi" w:cstheme="minorHAnsi"/>
          <w:lang w:val="fr-CH"/>
        </w:rPr>
        <w:t xml:space="preserve"> (GPKG) de l’Open Geospatial Consortium (OGC) </w:t>
      </w:r>
    </w:p>
    <w:p w14:paraId="06CDB7F5" w14:textId="77777777" w:rsidR="003B581F" w:rsidRDefault="003B581F" w:rsidP="003B581F">
      <w:r>
        <w:t xml:space="preserve">Le présent document décrit les règles applicables à la </w:t>
      </w:r>
      <w:r>
        <w:rPr>
          <w:b/>
          <w:i/>
        </w:rPr>
        <w:t>saisie et aux attributs</w:t>
      </w:r>
      <w:r>
        <w:t xml:space="preserve"> pour le format </w:t>
      </w:r>
      <w:r>
        <w:rPr>
          <w:i/>
          <w:u w:val="single"/>
        </w:rPr>
        <w:t xml:space="preserve">Drawing Interchange File </w:t>
      </w:r>
      <w:r>
        <w:t>(DXF) afin d’automatiser la transformation dans la structure cible du CSLO. On renverra à la documentation du modèle [2] pour les définitions de base et de plus amples explications.</w:t>
      </w:r>
    </w:p>
    <w:p w14:paraId="1D16F4FE" w14:textId="77777777" w:rsidR="003B581F" w:rsidRDefault="003B581F" w:rsidP="003B581F"/>
    <w:p w14:paraId="14C17697" w14:textId="77777777" w:rsidR="003B581F" w:rsidRDefault="003B581F" w:rsidP="003B581F">
      <w:pPr>
        <w:spacing w:after="0" w:line="240" w:lineRule="auto"/>
        <w:rPr>
          <w:b/>
          <w:sz w:val="24"/>
          <w:szCs w:val="24"/>
        </w:rPr>
      </w:pPr>
      <w:r>
        <w:br w:type="page"/>
      </w:r>
    </w:p>
    <w:p w14:paraId="5CEF28D0" w14:textId="77777777" w:rsidR="003B581F" w:rsidRDefault="003B581F" w:rsidP="003B581F">
      <w:pPr>
        <w:pStyle w:val="berschrift2"/>
        <w:numPr>
          <w:ilvl w:val="1"/>
          <w:numId w:val="36"/>
        </w:numPr>
        <w:ind w:left="567" w:hanging="567"/>
      </w:pPr>
      <w:bookmarkStart w:id="6" w:name="_Toc138322569"/>
      <w:r>
        <w:lastRenderedPageBreak/>
        <w:t>Objectifs</w:t>
      </w:r>
      <w:bookmarkEnd w:id="6"/>
    </w:p>
    <w:p w14:paraId="5DFDA8F9" w14:textId="77777777" w:rsidR="003B581F" w:rsidRDefault="003B581F" w:rsidP="003B581F">
      <w:r>
        <w:t>Le présent document spécifie les exigences auxquelles sont soumises les donnée géométriques et les données attributaires des fichiers d’entrée. Il est structuré comme suit :</w:t>
      </w:r>
      <w:r>
        <w:br/>
        <w:t>Partie 2 : définitions d’ordre général</w:t>
      </w:r>
      <w:r>
        <w:br/>
        <w:t>Parties 3 et 4 : spécificités de l’interface Drawing Interchange File.</w:t>
      </w:r>
      <w:r>
        <w:br/>
        <w:t>Partie 5 : règles relatives aux lignes de construction.</w:t>
      </w:r>
      <w:r>
        <w:br/>
        <w:t>Partie 6 : indications concernant l’envoi des données.</w:t>
      </w:r>
    </w:p>
    <w:p w14:paraId="67484A7F" w14:textId="77777777" w:rsidR="003B581F" w:rsidRDefault="003B581F" w:rsidP="003B581F">
      <w:r>
        <w:t>L’aérodrome de Wangen-Lachen (LSPV) a été choisi afin d’illustrer notre propos. Le Drawing Interchange File peut être téléchargé dans son intégralité via le lien suivant et être utilisé comme modèle.</w:t>
      </w:r>
    </w:p>
    <w:p w14:paraId="5B5ED582" w14:textId="77777777" w:rsidR="003B581F" w:rsidRDefault="003B581F" w:rsidP="003B581F"/>
    <w:p w14:paraId="6031C13A" w14:textId="77777777" w:rsidR="003B581F" w:rsidRDefault="003B581F" w:rsidP="003B581F">
      <w:pPr>
        <w:spacing w:after="0" w:line="240" w:lineRule="auto"/>
        <w:rPr>
          <w:b/>
          <w:sz w:val="28"/>
          <w:szCs w:val="28"/>
        </w:rPr>
      </w:pPr>
      <w:r>
        <w:br w:type="page"/>
      </w:r>
    </w:p>
    <w:p w14:paraId="6FCEC893" w14:textId="77777777" w:rsidR="003B581F" w:rsidRDefault="003B581F" w:rsidP="003B581F">
      <w:pPr>
        <w:pStyle w:val="berschrift1"/>
        <w:numPr>
          <w:ilvl w:val="0"/>
          <w:numId w:val="36"/>
        </w:numPr>
        <w:ind w:left="567" w:hanging="567"/>
      </w:pPr>
      <w:bookmarkStart w:id="7" w:name="_Toc138322570"/>
      <w:r>
        <w:lastRenderedPageBreak/>
        <w:t>Définitions générales</w:t>
      </w:r>
      <w:bookmarkEnd w:id="7"/>
    </w:p>
    <w:p w14:paraId="6AF1AEEE" w14:textId="77777777" w:rsidR="003B581F" w:rsidRDefault="003B581F" w:rsidP="003B581F">
      <w:pPr>
        <w:pStyle w:val="berschrift2"/>
        <w:numPr>
          <w:ilvl w:val="1"/>
          <w:numId w:val="36"/>
        </w:numPr>
        <w:ind w:left="567" w:hanging="567"/>
      </w:pPr>
      <w:bookmarkStart w:id="8" w:name="_Toc138322571"/>
      <w:r>
        <w:t>Drawing Interchange File Format</w:t>
      </w:r>
      <w:bookmarkEnd w:id="8"/>
    </w:p>
    <w:p w14:paraId="54D0C04B" w14:textId="77777777" w:rsidR="003B581F" w:rsidRDefault="003B581F" w:rsidP="003B581F">
      <w:r>
        <w:t>Le Drawing Interchange File Format est un format de fichier spécifié par Autodesk pour l’échange de données CAD. Il est en documentation libre</w:t>
      </w:r>
      <w:r>
        <w:rPr>
          <w:rStyle w:val="Funotenzeichen"/>
        </w:rPr>
        <w:footnoteReference w:id="2"/>
      </w:r>
      <w:r>
        <w:t xml:space="preserve"> et est supporté par de nombreux programmes CAD et SIG. Le présent guide se réfère à la définition de format R2018.</w:t>
      </w:r>
    </w:p>
    <w:p w14:paraId="676DE35F" w14:textId="77777777" w:rsidR="003B581F" w:rsidRDefault="003B581F" w:rsidP="003B581F"/>
    <w:p w14:paraId="7DB8A373" w14:textId="77777777" w:rsidR="003B581F" w:rsidRDefault="003B581F" w:rsidP="003B581F">
      <w:pPr>
        <w:pStyle w:val="berschrift2"/>
        <w:numPr>
          <w:ilvl w:val="1"/>
          <w:numId w:val="36"/>
        </w:numPr>
        <w:ind w:left="567" w:hanging="567"/>
      </w:pPr>
      <w:bookmarkStart w:id="9" w:name="_Toc138322572"/>
      <w:r>
        <w:t>Programmes supportés</w:t>
      </w:r>
      <w:bookmarkEnd w:id="9"/>
    </w:p>
    <w:p w14:paraId="2F638138" w14:textId="77777777" w:rsidR="003B581F" w:rsidRDefault="003B581F" w:rsidP="003B581F">
      <w:r>
        <w:t>Comme la définition du format DXF laisse une certaine marge de manœuvre au programme qui le crée lors de la mise en œuvre, une lisibilité correcte par l’interface de données de l’OFAC n’est garantie et testée que pour les deux progiciels suivants :</w:t>
      </w:r>
    </w:p>
    <w:p w14:paraId="1761005C" w14:textId="77777777" w:rsidR="003B581F" w:rsidRDefault="003B581F" w:rsidP="003B581F"/>
    <w:p w14:paraId="7F579A0B" w14:textId="77777777" w:rsidR="003B581F" w:rsidRDefault="003B581F" w:rsidP="003B581F">
      <w:pPr>
        <w:ind w:left="2272" w:hanging="2272"/>
      </w:pPr>
      <w:r>
        <w:t>Autodesk AutoCAD :</w:t>
      </w:r>
      <w:r>
        <w:tab/>
        <w:t>DXF étant un format Autodesk natif, la sauvegarde sous AutoCAD ne pose en général pas de problème.</w:t>
      </w:r>
    </w:p>
    <w:p w14:paraId="5EBD82EB" w14:textId="77777777" w:rsidR="003B581F" w:rsidRDefault="003B581F" w:rsidP="003B581F">
      <w:pPr>
        <w:ind w:left="2272" w:hanging="2272"/>
      </w:pPr>
      <w:r>
        <w:t xml:space="preserve">Allplan et autres : </w:t>
      </w:r>
      <w:r>
        <w:tab/>
        <w:t>même si Allplan a été utilisé pour créer l’interface DXF, les définitions mentionnées ici sont valables pour tous les systèmes CAD pour lesquels le formats DXF n’est pas un format natif.</w:t>
      </w:r>
    </w:p>
    <w:p w14:paraId="27545301" w14:textId="77777777" w:rsidR="003B581F" w:rsidRDefault="003B581F" w:rsidP="003B581F">
      <w:pPr>
        <w:ind w:left="2272" w:hanging="2272"/>
      </w:pPr>
    </w:p>
    <w:p w14:paraId="69011AD6" w14:textId="653FBF25" w:rsidR="003B581F" w:rsidRDefault="003B581F" w:rsidP="003B581F">
      <w:r>
        <w:t xml:space="preserve">Pour permettre une interprétation correcte par l’interface de données de l’OFAC, il faut s’assurer que les épaisseurs de trait et les valeurs de couleur propres à Allplan soient converties correctement pour le format DXF. Les définitions des chap. </w:t>
      </w:r>
      <w:r>
        <w:fldChar w:fldCharType="begin"/>
      </w:r>
      <w:r>
        <w:instrText xml:space="preserve"> REF _Ref347911520 \r \h  \* MERGEFORMAT </w:instrText>
      </w:r>
      <w:r>
        <w:fldChar w:fldCharType="separate"/>
      </w:r>
      <w:r w:rsidR="00257097">
        <w:t>4.2.1</w:t>
      </w:r>
      <w:r>
        <w:fldChar w:fldCharType="end"/>
      </w:r>
      <w:r>
        <w:t xml:space="preserve">, </w:t>
      </w:r>
      <w:r>
        <w:fldChar w:fldCharType="begin"/>
      </w:r>
      <w:r>
        <w:instrText xml:space="preserve"> REF _Ref347766254 \r \h  \* MERGEFORMAT </w:instrText>
      </w:r>
      <w:r>
        <w:fldChar w:fldCharType="separate"/>
      </w:r>
      <w:r w:rsidR="00257097">
        <w:t>4.5</w:t>
      </w:r>
      <w:r>
        <w:fldChar w:fldCharType="end"/>
      </w:r>
      <w:r>
        <w:t xml:space="preserve"> et </w:t>
      </w:r>
      <w:r>
        <w:fldChar w:fldCharType="begin"/>
      </w:r>
      <w:r>
        <w:instrText xml:space="preserve"> REF _Ref413862772 \r \h  \* MERGEFORMAT </w:instrText>
      </w:r>
      <w:r>
        <w:fldChar w:fldCharType="separate"/>
      </w:r>
      <w:r w:rsidR="00257097">
        <w:t>4.6</w:t>
      </w:r>
      <w:r>
        <w:fldChar w:fldCharType="end"/>
      </w:r>
      <w:r>
        <w:t xml:space="preserve"> se rapportent au codage dans le fichier DXF définitif.</w:t>
      </w:r>
    </w:p>
    <w:p w14:paraId="6A6F7CE6" w14:textId="77777777" w:rsidR="003B581F" w:rsidRDefault="003B581F" w:rsidP="003B581F"/>
    <w:p w14:paraId="521778BE" w14:textId="77777777" w:rsidR="003B581F" w:rsidRDefault="003B581F" w:rsidP="003B581F">
      <w:pPr>
        <w:pStyle w:val="berschrift2"/>
        <w:numPr>
          <w:ilvl w:val="1"/>
          <w:numId w:val="36"/>
        </w:numPr>
        <w:ind w:left="567" w:hanging="567"/>
      </w:pPr>
      <w:bookmarkStart w:id="10" w:name="_Toc138322573"/>
      <w:r>
        <w:t>Système de coordonnées</w:t>
      </w:r>
      <w:bookmarkEnd w:id="10"/>
    </w:p>
    <w:p w14:paraId="697FEE28" w14:textId="77777777" w:rsidR="003B581F" w:rsidRDefault="003B581F" w:rsidP="003B581F">
      <w:r>
        <w:t>Le modèle de géodonnées minimal relatif aux cadastres des surfaces de limitation d’obstacles [1] se base sur le système suisse de coordonnées nationales établi par référence à la nouvelle mensuration nationale (1995). Les CSLO doivent être établis à partir du cadre de référence MN95 (système de référence CH1903+). Le cadre de référence altimétrique doit s’appuyer sur le réseau du nivellement fédéral suisse NF02.</w:t>
      </w:r>
    </w:p>
    <w:p w14:paraId="6BE06C44" w14:textId="77777777" w:rsidR="003B581F" w:rsidRDefault="003B581F" w:rsidP="003B581F"/>
    <w:p w14:paraId="1BA65096" w14:textId="77777777" w:rsidR="003B581F" w:rsidRDefault="003B581F" w:rsidP="003B581F">
      <w:pPr>
        <w:pStyle w:val="berschrift2"/>
        <w:numPr>
          <w:ilvl w:val="1"/>
          <w:numId w:val="36"/>
        </w:numPr>
        <w:ind w:left="567" w:hanging="567"/>
      </w:pPr>
      <w:bookmarkStart w:id="11" w:name="_Toc138322574"/>
      <w:r>
        <w:t>Chiffres significatifs</w:t>
      </w:r>
      <w:bookmarkEnd w:id="11"/>
    </w:p>
    <w:p w14:paraId="566E42EA" w14:textId="77777777" w:rsidR="003B581F" w:rsidRDefault="003B581F" w:rsidP="003B581F">
      <w:r>
        <w:t>Les coordonnées contenues dans les fichiers DXF doivent comprendre exactement trois chiffres après la virgule. Cette préférence peut être définie dans les options d’exportation DXF de la plupart des programmes CAD.</w:t>
      </w:r>
    </w:p>
    <w:p w14:paraId="5F09DC3A" w14:textId="77777777" w:rsidR="003B581F" w:rsidRDefault="003B581F" w:rsidP="003B581F">
      <w:pPr>
        <w:spacing w:after="0" w:line="240" w:lineRule="auto"/>
        <w:rPr>
          <w:b/>
          <w:sz w:val="28"/>
          <w:szCs w:val="28"/>
        </w:rPr>
      </w:pPr>
      <w:r>
        <w:br w:type="page"/>
      </w:r>
    </w:p>
    <w:p w14:paraId="18529961" w14:textId="77777777" w:rsidR="003B581F" w:rsidRDefault="003B581F" w:rsidP="003B581F">
      <w:pPr>
        <w:pStyle w:val="berschrift1"/>
        <w:numPr>
          <w:ilvl w:val="0"/>
          <w:numId w:val="36"/>
        </w:numPr>
        <w:ind w:left="567" w:hanging="567"/>
      </w:pPr>
      <w:bookmarkStart w:id="12" w:name="_Toc138322575"/>
      <w:r>
        <w:lastRenderedPageBreak/>
        <w:t>L’interface DXF : structure des couches</w:t>
      </w:r>
      <w:bookmarkEnd w:id="12"/>
    </w:p>
    <w:p w14:paraId="33D2DED4" w14:textId="77777777" w:rsidR="003B581F" w:rsidRDefault="003B581F" w:rsidP="003B581F">
      <w:pPr>
        <w:pStyle w:val="berschrift2"/>
        <w:numPr>
          <w:ilvl w:val="1"/>
          <w:numId w:val="36"/>
        </w:numPr>
        <w:ind w:left="567" w:hanging="567"/>
      </w:pPr>
      <w:bookmarkStart w:id="13" w:name="_Toc138322576"/>
      <w:r>
        <w:t>Généralités</w:t>
      </w:r>
      <w:bookmarkEnd w:id="13"/>
    </w:p>
    <w:p w14:paraId="3BBB3485" w14:textId="77777777" w:rsidR="003B581F" w:rsidRDefault="003B581F" w:rsidP="003B581F">
      <w:r>
        <w:t xml:space="preserve">Dans le format DXF, l’information est essentiellement structurée par attribution d’objets CSLO à des niveaux ou couches différents, lesquels représentent les couches d’objets selon le </w:t>
      </w:r>
      <w:r w:rsidRPr="00DF729A">
        <w:t>modèle de géodonnées minimal</w:t>
      </w:r>
      <w:r>
        <w:t xml:space="preserve"> [1].</w:t>
      </w:r>
    </w:p>
    <w:p w14:paraId="17DAB36D" w14:textId="27F76D77" w:rsidR="003B581F" w:rsidRDefault="003B581F" w:rsidP="003B581F">
      <w:r>
        <w:t xml:space="preserve">Les couches principales mentionnées aux chap. </w:t>
      </w:r>
      <w:r>
        <w:fldChar w:fldCharType="begin"/>
      </w:r>
      <w:r>
        <w:instrText xml:space="preserve"> REF _Ref347761378 \r \h  \* MERGEFORMAT </w:instrText>
      </w:r>
      <w:r>
        <w:fldChar w:fldCharType="separate"/>
      </w:r>
      <w:r w:rsidR="00257097">
        <w:t>3.2</w:t>
      </w:r>
      <w:r>
        <w:fldChar w:fldCharType="end"/>
      </w:r>
      <w:r>
        <w:t xml:space="preserve"> à </w:t>
      </w:r>
      <w:r>
        <w:fldChar w:fldCharType="begin"/>
      </w:r>
      <w:r>
        <w:instrText xml:space="preserve"> REF _Ref347761391 \r \h  \* MERGEFORMAT </w:instrText>
      </w:r>
      <w:r>
        <w:fldChar w:fldCharType="separate"/>
      </w:r>
      <w:r w:rsidR="00257097">
        <w:t>3.5</w:t>
      </w:r>
      <w:r>
        <w:fldChar w:fldCharType="end"/>
      </w:r>
      <w:r>
        <w:t xml:space="preserve"> sont des éléments indispensables pour constituer un jeu de données Interlis entièrement conforme au modèle. </w:t>
      </w:r>
    </w:p>
    <w:p w14:paraId="3C221FA9" w14:textId="77777777" w:rsidR="003B581F" w:rsidRDefault="003B581F" w:rsidP="003B581F">
      <w:r>
        <w:t xml:space="preserve">La </w:t>
      </w:r>
      <w:r>
        <w:rPr>
          <w:b/>
          <w:i/>
        </w:rPr>
        <w:t>nomenclature des couches</w:t>
      </w:r>
      <w:r>
        <w:t xml:space="preserve"> permet de lier des objets faisant partie d’un même ensemble à plusieurs couches (p. ex. relation des attributs avec les lignes et le maillage triangulaire d’une surface de limitation). Les règles de nomenclature doivent être scrupuleusement respectées. </w:t>
      </w:r>
    </w:p>
    <w:p w14:paraId="04255FAE" w14:textId="77777777" w:rsidR="003B581F" w:rsidRDefault="003B581F" w:rsidP="003B581F">
      <w:r>
        <w:t>La nomenclature se compose de quatre termes :</w:t>
      </w:r>
    </w:p>
    <w:p w14:paraId="28D43C0D" w14:textId="55612F24" w:rsidR="003B581F" w:rsidRDefault="003B581F" w:rsidP="003B581F">
      <w:r>
        <w:rPr>
          <w:noProof/>
        </w:rPr>
        <mc:AlternateContent>
          <mc:Choice Requires="wps">
            <w:drawing>
              <wp:anchor distT="0" distB="0" distL="114300" distR="114300" simplePos="0" relativeHeight="251659264" behindDoc="0" locked="0" layoutInCell="1" allowOverlap="1" wp14:anchorId="38BA0C2C" wp14:editId="69B16449">
                <wp:simplePos x="0" y="0"/>
                <wp:positionH relativeFrom="column">
                  <wp:posOffset>19050</wp:posOffset>
                </wp:positionH>
                <wp:positionV relativeFrom="paragraph">
                  <wp:posOffset>20955</wp:posOffset>
                </wp:positionV>
                <wp:extent cx="255270" cy="274320"/>
                <wp:effectExtent l="0" t="0" r="11430" b="11430"/>
                <wp:wrapNone/>
                <wp:docPr id="28"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70" cy="274320"/>
                        </a:xfrm>
                        <a:prstGeom prst="rect">
                          <a:avLst/>
                        </a:prstGeom>
                        <a:solidFill>
                          <a:srgbClr val="FFFFFF"/>
                        </a:solidFill>
                        <a:ln w="9525">
                          <a:solidFill>
                            <a:srgbClr val="000000"/>
                          </a:solidFill>
                          <a:miter lim="800000"/>
                          <a:headEnd/>
                          <a:tailEnd/>
                        </a:ln>
                      </wps:spPr>
                      <wps:txbx>
                        <w:txbxContent>
                          <w:p w14:paraId="40092606" w14:textId="77777777" w:rsidR="003B581F" w:rsidRDefault="003B581F" w:rsidP="003B581F">
                            <w:pPr>
                              <w:rPr>
                                <w:b/>
                                <w:sz w:val="16"/>
                                <w:szCs w:val="16"/>
                              </w:rPr>
                            </w:pPr>
                            <w:r>
                              <w:rPr>
                                <w:b/>
                                <w:sz w:val="16"/>
                              </w:rPr>
                              <w:t>1</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BA0C2C" id="_x0000_t202" coordsize="21600,21600" o:spt="202" path="m,l,21600r21600,l21600,xe">
                <v:stroke joinstyle="miter"/>
                <v:path gradientshapeok="t" o:connecttype="rect"/>
              </v:shapetype>
              <v:shape id="Textfeld 28" o:spid="_x0000_s1026" type="#_x0000_t202" style="position:absolute;margin-left:1.5pt;margin-top:1.65pt;width:20.1pt;height:2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">
                <v:textbox>
                  <w:txbxContent>
                    <w:p w14:paraId="40092606" w14:textId="77777777" w:rsidR="003B581F" w:rsidRDefault="003B581F" w:rsidP="003B581F">
                      <w:pPr>
                        <w:rPr>
                          <w:b/>
                          <w:sz w:val="16"/>
                          <w:szCs w:val="16"/>
                        </w:rPr>
                      </w:pPr>
                      <w:r>
                        <w:rPr>
                          <w:b/>
                          <w:sz w:val="16"/>
                        </w:rPr>
                        <w:t>1</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5471B313" wp14:editId="6E542FB2">
                <wp:simplePos x="0" y="0"/>
                <wp:positionH relativeFrom="column">
                  <wp:posOffset>913130</wp:posOffset>
                </wp:positionH>
                <wp:positionV relativeFrom="paragraph">
                  <wp:posOffset>20955</wp:posOffset>
                </wp:positionV>
                <wp:extent cx="255270" cy="274320"/>
                <wp:effectExtent l="0" t="0" r="11430" b="11430"/>
                <wp:wrapNone/>
                <wp:docPr id="27"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70" cy="274320"/>
                        </a:xfrm>
                        <a:prstGeom prst="rect">
                          <a:avLst/>
                        </a:prstGeom>
                        <a:solidFill>
                          <a:srgbClr val="FFFFFF"/>
                        </a:solidFill>
                        <a:ln w="9525">
                          <a:solidFill>
                            <a:srgbClr val="000000"/>
                          </a:solidFill>
                          <a:miter lim="800000"/>
                          <a:headEnd/>
                          <a:tailEnd/>
                        </a:ln>
                      </wps:spPr>
                      <wps:txbx>
                        <w:txbxContent>
                          <w:p w14:paraId="5E194CD8" w14:textId="77777777" w:rsidR="003B581F" w:rsidRDefault="003B581F" w:rsidP="003B581F">
                            <w:pPr>
                              <w:rPr>
                                <w:b/>
                                <w:sz w:val="16"/>
                                <w:szCs w:val="16"/>
                              </w:rPr>
                            </w:pPr>
                            <w:r>
                              <w:rPr>
                                <w:b/>
                                <w:sz w:val="16"/>
                              </w:rPr>
                              <w:t>3</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71B313" id="Textfeld 27" o:spid="_x0000_s1027" type="#_x0000_t202" style="position:absolute;margin-left:71.9pt;margin-top:1.65pt;width:20.1pt;height:2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">
                <v:textbox>
                  <w:txbxContent>
                    <w:p w14:paraId="5E194CD8" w14:textId="77777777" w:rsidR="003B581F" w:rsidRDefault="003B581F" w:rsidP="003B581F">
                      <w:pPr>
                        <w:rPr>
                          <w:b/>
                          <w:sz w:val="16"/>
                          <w:szCs w:val="16"/>
                        </w:rPr>
                      </w:pPr>
                      <w:r>
                        <w:rPr>
                          <w:b/>
                          <w:sz w:val="16"/>
                        </w:rPr>
                        <w:t>3</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28EFB77F" wp14:editId="7D230826">
                <wp:simplePos x="0" y="0"/>
                <wp:positionH relativeFrom="column">
                  <wp:posOffset>1577975</wp:posOffset>
                </wp:positionH>
                <wp:positionV relativeFrom="paragraph">
                  <wp:posOffset>20955</wp:posOffset>
                </wp:positionV>
                <wp:extent cx="255270" cy="274320"/>
                <wp:effectExtent l="0" t="0" r="11430" b="11430"/>
                <wp:wrapNone/>
                <wp:docPr id="26" name="Textfeld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70" cy="274320"/>
                        </a:xfrm>
                        <a:prstGeom prst="rect">
                          <a:avLst/>
                        </a:prstGeom>
                        <a:solidFill>
                          <a:srgbClr val="FFFFFF"/>
                        </a:solidFill>
                        <a:ln w="9525">
                          <a:solidFill>
                            <a:srgbClr val="000000"/>
                          </a:solidFill>
                          <a:miter lim="800000"/>
                          <a:headEnd/>
                          <a:tailEnd/>
                        </a:ln>
                      </wps:spPr>
                      <wps:txbx>
                        <w:txbxContent>
                          <w:p w14:paraId="78BF7377" w14:textId="77777777" w:rsidR="003B581F" w:rsidRDefault="003B581F" w:rsidP="003B581F">
                            <w:pPr>
                              <w:rPr>
                                <w:b/>
                                <w:sz w:val="16"/>
                                <w:szCs w:val="16"/>
                              </w:rPr>
                            </w:pPr>
                            <w:r>
                              <w:rPr>
                                <w:b/>
                                <w:sz w:val="16"/>
                              </w:rPr>
                              <w:t>4</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EFB77F" id="Textfeld 26" o:spid="_x0000_s1028" type="#_x0000_t202" style="position:absolute;margin-left:124.25pt;margin-top:1.65pt;width:20.1pt;height:2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">
                <v:textbox>
                  <w:txbxContent>
                    <w:p w14:paraId="78BF7377" w14:textId="77777777" w:rsidR="003B581F" w:rsidRDefault="003B581F" w:rsidP="003B581F">
                      <w:pPr>
                        <w:rPr>
                          <w:b/>
                          <w:sz w:val="16"/>
                          <w:szCs w:val="16"/>
                        </w:rPr>
                      </w:pPr>
                      <w:r>
                        <w:rPr>
                          <w:b/>
                          <w:sz w:val="16"/>
                        </w:rPr>
                        <w:t>4</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0F5F4394" wp14:editId="7019A252">
                <wp:simplePos x="0" y="0"/>
                <wp:positionH relativeFrom="column">
                  <wp:posOffset>431165</wp:posOffset>
                </wp:positionH>
                <wp:positionV relativeFrom="paragraph">
                  <wp:posOffset>20955</wp:posOffset>
                </wp:positionV>
                <wp:extent cx="255270" cy="274320"/>
                <wp:effectExtent l="0" t="0" r="11430" b="11430"/>
                <wp:wrapNone/>
                <wp:docPr id="25" name="Textfeld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70" cy="274320"/>
                        </a:xfrm>
                        <a:prstGeom prst="rect">
                          <a:avLst/>
                        </a:prstGeom>
                        <a:solidFill>
                          <a:srgbClr val="FFFFFF"/>
                        </a:solidFill>
                        <a:ln w="9525">
                          <a:solidFill>
                            <a:srgbClr val="000000"/>
                          </a:solidFill>
                          <a:miter lim="800000"/>
                          <a:headEnd/>
                          <a:tailEnd/>
                        </a:ln>
                      </wps:spPr>
                      <wps:txbx>
                        <w:txbxContent>
                          <w:p w14:paraId="7A8EF26F" w14:textId="77777777" w:rsidR="003B581F" w:rsidRDefault="003B581F" w:rsidP="003B581F">
                            <w:pPr>
                              <w:rPr>
                                <w:b/>
                                <w:sz w:val="16"/>
                                <w:szCs w:val="16"/>
                              </w:rPr>
                            </w:pPr>
                            <w:r>
                              <w:rPr>
                                <w:b/>
                                <w:sz w:val="16"/>
                              </w:rPr>
                              <w:t>2</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5F4394" id="Textfeld 25" o:spid="_x0000_s1029" type="#_x0000_t202" style="position:absolute;margin-left:33.95pt;margin-top:1.65pt;width:20.1pt;height:2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">
                <v:textbox>
                  <w:txbxContent>
                    <w:p w14:paraId="7A8EF26F" w14:textId="77777777" w:rsidR="003B581F" w:rsidRDefault="003B581F" w:rsidP="003B581F">
                      <w:pPr>
                        <w:rPr>
                          <w:b/>
                          <w:sz w:val="16"/>
                          <w:szCs w:val="16"/>
                        </w:rPr>
                      </w:pPr>
                      <w:r>
                        <w:rPr>
                          <w:b/>
                          <w:sz w:val="16"/>
                        </w:rPr>
                        <w:t>2</w:t>
                      </w:r>
                    </w:p>
                  </w:txbxContent>
                </v:textbox>
              </v:shape>
            </w:pict>
          </mc:Fallback>
        </mc:AlternateContent>
      </w:r>
    </w:p>
    <w:p w14:paraId="71108E25" w14:textId="77777777" w:rsidR="003B581F" w:rsidRDefault="003B581F" w:rsidP="003B581F">
      <w:pPr>
        <w:rPr>
          <w:b/>
          <w:i/>
        </w:rPr>
      </w:pPr>
      <w:r>
        <w:br/>
      </w:r>
      <w:r>
        <w:rPr>
          <w:b/>
        </w:rPr>
        <w:t>Type_</w:t>
      </w:r>
      <w:r>
        <w:rPr>
          <w:b/>
          <w:i/>
        </w:rPr>
        <w:t>{nom}_</w:t>
      </w:r>
      <w:r>
        <w:rPr>
          <w:b/>
        </w:rPr>
        <w:t>surface</w:t>
      </w:r>
      <w:r>
        <w:rPr>
          <w:b/>
          <w:i/>
        </w:rPr>
        <w:t>[_identifiant]</w:t>
      </w:r>
    </w:p>
    <w:p w14:paraId="232A0FF6" w14:textId="77777777" w:rsidR="003B581F" w:rsidRDefault="003B581F" w:rsidP="003B581F">
      <w:pPr>
        <w:spacing w:after="0"/>
        <w:rPr>
          <w:b/>
          <w:i/>
        </w:rPr>
      </w:pPr>
    </w:p>
    <w:p w14:paraId="1FB32736" w14:textId="77777777" w:rsidR="003B581F" w:rsidRDefault="003B581F" w:rsidP="003B581F">
      <w:pPr>
        <w:rPr>
          <w:b/>
        </w:rPr>
      </w:pPr>
      <w:r>
        <w:rPr>
          <w:b/>
        </w:rPr>
        <w:t>Les termes 1 et 3 sont invariables :</w:t>
      </w:r>
    </w:p>
    <w:p w14:paraId="36F40A1A" w14:textId="6217F5C7" w:rsidR="003B581F" w:rsidRDefault="003B581F" w:rsidP="003B581F">
      <w:r>
        <w:t xml:space="preserve">Les termes </w:t>
      </w:r>
      <w:r>
        <w:rPr>
          <w:b/>
        </w:rPr>
        <w:t>invariables</w:t>
      </w:r>
      <w:r>
        <w:t xml:space="preserve"> sont donnés dans le cadre du processus de traitement et sont déterminés par recherche joker (*) dans les noms de couche. Le terme 1 représente la variable «type» (OLS_, ATT_, TIN_, DET,). Le terme 3 est une valeur invariable (_surface), qui doit apparaître dans chaque nom de couche. Le schéma suivant Type_*_surface* est utilisé pour identifier les couches du chap. </w:t>
      </w:r>
      <w:r>
        <w:fldChar w:fldCharType="begin"/>
      </w:r>
      <w:r>
        <w:instrText xml:space="preserve"> REF _Ref348467420 \r \h  \* MERGEFORMAT </w:instrText>
      </w:r>
      <w:r>
        <w:fldChar w:fldCharType="separate"/>
      </w:r>
      <w:r w:rsidR="00257097">
        <w:t>3.2</w:t>
      </w:r>
      <w:r>
        <w:fldChar w:fldCharType="end"/>
      </w:r>
      <w:r>
        <w:t>.</w:t>
      </w:r>
    </w:p>
    <w:p w14:paraId="4B3445DC" w14:textId="77777777" w:rsidR="003B581F" w:rsidRDefault="003B581F" w:rsidP="003B581F">
      <w:pPr>
        <w:rPr>
          <w:b/>
        </w:rPr>
      </w:pPr>
      <w:r>
        <w:rPr>
          <w:b/>
        </w:rPr>
        <w:t>Le terme 2 est variable :</w:t>
      </w:r>
    </w:p>
    <w:p w14:paraId="2F68EE87" w14:textId="77777777" w:rsidR="003B581F" w:rsidRDefault="003B581F" w:rsidP="003B581F">
      <w:r>
        <w:t xml:space="preserve">Le terme </w:t>
      </w:r>
      <w:r>
        <w:rPr>
          <w:b/>
          <w:i/>
        </w:rPr>
        <w:t>{variable}</w:t>
      </w:r>
      <w:r>
        <w:t xml:space="preserve"> peut être choisi librement. Toutefois, un même objet doit conserver le même nom d’une couche à l’autre (couches OLS, ATT, TIN et DET) puisque dans les relations s’étendant sur plusieurs couches, les termes </w:t>
      </w:r>
      <w:r>
        <w:rPr>
          <w:b/>
          <w:i/>
        </w:rPr>
        <w:t>{nom}</w:t>
      </w:r>
      <w:r>
        <w:t xml:space="preserve"> sont comparés entre eux. On choisira de préférence un nom calqué sur les types d’OLS mentionnés dans le modèle de géodonnées minimal [2, chap. 4.2]. On privilégiera une graphie compacte en évitant si possible l’usage d’espaces et de traits de soulignement («_»).</w:t>
      </w:r>
    </w:p>
    <w:p w14:paraId="67937035" w14:textId="77777777" w:rsidR="003B581F" w:rsidRDefault="003B581F" w:rsidP="003B581F">
      <w:pPr>
        <w:rPr>
          <w:b/>
        </w:rPr>
      </w:pPr>
      <w:r>
        <w:rPr>
          <w:b/>
        </w:rPr>
        <w:t>Le terme 4 est facultatif :</w:t>
      </w:r>
    </w:p>
    <w:p w14:paraId="1E447FD1" w14:textId="77777777" w:rsidR="003B581F" w:rsidRDefault="003B581F" w:rsidP="003B581F">
      <w:r>
        <w:t xml:space="preserve">Le terme </w:t>
      </w:r>
      <w:r>
        <w:rPr>
          <w:b/>
          <w:i/>
        </w:rPr>
        <w:t>[facultatif]</w:t>
      </w:r>
      <w:r>
        <w:t xml:space="preserve"> sert à différencier et à mettre en relation les couches pour des types d’objets identiques (cf. désignation des pistes). Là aussi, par souci de lisibilité, on évitera si possible l’usage d’espaces et de traits de soulignement («_»). Les traits d’union («-») peuvent être utilisés si nécessaire.</w:t>
      </w:r>
    </w:p>
    <w:p w14:paraId="44E8313E" w14:textId="77777777" w:rsidR="003B581F" w:rsidRDefault="003B581F" w:rsidP="003B581F"/>
    <w:p w14:paraId="1AB5F9D5" w14:textId="77777777" w:rsidR="003B581F" w:rsidRDefault="003B581F" w:rsidP="003B581F">
      <w:pPr>
        <w:pStyle w:val="berschrift2"/>
        <w:numPr>
          <w:ilvl w:val="1"/>
          <w:numId w:val="36"/>
        </w:numPr>
        <w:ind w:left="567" w:hanging="567"/>
      </w:pPr>
      <w:bookmarkStart w:id="14" w:name="_Ref347761378"/>
      <w:bookmarkStart w:id="15" w:name="_Ref347764074"/>
      <w:bookmarkStart w:id="16" w:name="_Ref347915639"/>
      <w:bookmarkStart w:id="17" w:name="_Ref348464458"/>
      <w:bookmarkStart w:id="18" w:name="_Ref348467420"/>
      <w:bookmarkStart w:id="19" w:name="_Toc138322577"/>
      <w:r>
        <w:t>Couche OLS</w:t>
      </w:r>
      <w:bookmarkEnd w:id="14"/>
      <w:bookmarkEnd w:id="15"/>
      <w:bookmarkEnd w:id="16"/>
      <w:bookmarkEnd w:id="17"/>
      <w:bookmarkEnd w:id="18"/>
      <w:bookmarkEnd w:id="19"/>
    </w:p>
    <w:p w14:paraId="523E1FD8" w14:textId="77777777" w:rsidR="003B581F" w:rsidRDefault="003B581F" w:rsidP="003B581F">
      <w:r>
        <w:rPr>
          <w:u w:val="single"/>
        </w:rPr>
        <w:t>Chaque</w:t>
      </w:r>
      <w:r>
        <w:t xml:space="preserve"> surface de limitation d’obstacles possède sa propre couche qui est nommée comme suit par convention :</w:t>
      </w:r>
    </w:p>
    <w:p w14:paraId="3458758A" w14:textId="77777777" w:rsidR="003B581F" w:rsidRDefault="003B581F" w:rsidP="003B581F">
      <w:pPr>
        <w:rPr>
          <w:b/>
          <w:i/>
        </w:rPr>
      </w:pPr>
      <w:r>
        <w:rPr>
          <w:b/>
        </w:rPr>
        <w:t>OLS</w:t>
      </w:r>
      <w:r>
        <w:rPr>
          <w:b/>
          <w:i/>
        </w:rPr>
        <w:t>_{nom}_</w:t>
      </w:r>
      <w:r>
        <w:rPr>
          <w:b/>
        </w:rPr>
        <w:t>surface</w:t>
      </w:r>
      <w:r>
        <w:rPr>
          <w:b/>
          <w:i/>
        </w:rPr>
        <w:t>[_identifiant]</w:t>
      </w:r>
    </w:p>
    <w:p w14:paraId="40A20154" w14:textId="77777777" w:rsidR="003B581F" w:rsidRDefault="003B581F" w:rsidP="003B581F">
      <w:pPr>
        <w:rPr>
          <w:b/>
          <w:i/>
        </w:rPr>
      </w:pPr>
    </w:p>
    <w:p w14:paraId="2219D752" w14:textId="77777777" w:rsidR="003B581F" w:rsidRDefault="003B581F" w:rsidP="003B581F">
      <w:pPr>
        <w:rPr>
          <w:color w:val="0070C0"/>
          <w:u w:val="single"/>
        </w:rPr>
      </w:pPr>
      <w:r>
        <w:rPr>
          <w:color w:val="0070C0"/>
          <w:u w:val="single"/>
        </w:rPr>
        <w:lastRenderedPageBreak/>
        <w:t>Exemples :</w:t>
      </w:r>
    </w:p>
    <w:p w14:paraId="54663C87" w14:textId="77777777" w:rsidR="003B581F" w:rsidRDefault="003B581F" w:rsidP="003B581F">
      <w:pPr>
        <w:rPr>
          <w:color w:val="0070C0"/>
          <w:lang w:val="en-GB"/>
        </w:rPr>
      </w:pPr>
      <w:r>
        <w:rPr>
          <w:color w:val="0070C0"/>
          <w:lang w:val="en-GB"/>
        </w:rPr>
        <w:t>OLS_Approach_surface_08</w:t>
      </w:r>
    </w:p>
    <w:p w14:paraId="712CFBC7" w14:textId="77777777" w:rsidR="003B581F" w:rsidRDefault="003B581F" w:rsidP="003B581F">
      <w:pPr>
        <w:rPr>
          <w:color w:val="0070C0"/>
          <w:lang w:val="en-GB"/>
        </w:rPr>
      </w:pPr>
      <w:r>
        <w:rPr>
          <w:color w:val="0070C0"/>
          <w:lang w:val="en-GB"/>
        </w:rPr>
        <w:t>OLS_Conical_surface</w:t>
      </w:r>
    </w:p>
    <w:p w14:paraId="65C40158" w14:textId="77777777" w:rsidR="003B581F" w:rsidRDefault="003B581F" w:rsidP="003B581F">
      <w:pPr>
        <w:rPr>
          <w:color w:val="0070C0"/>
        </w:rPr>
      </w:pPr>
      <w:r>
        <w:rPr>
          <w:color w:val="0070C0"/>
        </w:rPr>
        <w:t>OLS_FATO_surface_Heli</w:t>
      </w:r>
    </w:p>
    <w:p w14:paraId="2B747725" w14:textId="542E84F2" w:rsidR="003B581F" w:rsidRDefault="003B581F" w:rsidP="003B581F">
      <w:r>
        <w:t xml:space="preserve">Les couches OLS comprennent des lignes 3D (cf. chap. </w:t>
      </w:r>
      <w:r>
        <w:fldChar w:fldCharType="begin"/>
      </w:r>
      <w:r>
        <w:instrText xml:space="preserve"> REF _Ref347762454 \r \h  \* MERGEFORMAT </w:instrText>
      </w:r>
      <w:r>
        <w:fldChar w:fldCharType="separate"/>
      </w:r>
      <w:r w:rsidR="00257097">
        <w:t>4.2</w:t>
      </w:r>
      <w:r>
        <w:fldChar w:fldCharType="end"/>
      </w:r>
      <w:r>
        <w:t>).</w:t>
      </w:r>
    </w:p>
    <w:p w14:paraId="2E0B88AE" w14:textId="77777777" w:rsidR="003B581F" w:rsidRDefault="003B581F" w:rsidP="003B581F">
      <w:pPr>
        <w:pStyle w:val="Kommentartext"/>
      </w:pPr>
      <w:r>
        <w:t>Les objets OLS sont formés de lignes de type «Boundary_line». Ces lignes doivent être fermées pour créer une surface. Il est admis de tracer plusieurs lignes à condition que l’extrémité de la dernière ligne coïncide avec le point de départ. La surface obtenue permet de déterminer les triangles et les lignes correspondantes.</w:t>
      </w:r>
    </w:p>
    <w:p w14:paraId="0B874492" w14:textId="77777777" w:rsidR="003B581F" w:rsidRDefault="003B581F" w:rsidP="003B581F">
      <w:pPr>
        <w:pStyle w:val="Kommentartext"/>
      </w:pPr>
    </w:p>
    <w:p w14:paraId="5F5E41D8" w14:textId="77777777" w:rsidR="003B581F" w:rsidRDefault="003B581F" w:rsidP="003B581F">
      <w:pPr>
        <w:pStyle w:val="berschrift2"/>
        <w:numPr>
          <w:ilvl w:val="1"/>
          <w:numId w:val="36"/>
        </w:numPr>
        <w:ind w:left="567" w:hanging="567"/>
      </w:pPr>
      <w:bookmarkStart w:id="20" w:name="_Toc138322578"/>
      <w:r>
        <w:t>Couche Attributs</w:t>
      </w:r>
      <w:bookmarkEnd w:id="20"/>
    </w:p>
    <w:p w14:paraId="3E10ED23" w14:textId="77777777" w:rsidR="003B581F" w:rsidRDefault="003B581F" w:rsidP="003B581F">
      <w:r>
        <w:rPr>
          <w:u w:val="single"/>
        </w:rPr>
        <w:t>Chaque</w:t>
      </w:r>
      <w:r>
        <w:t xml:space="preserve"> surface de limitation d’obstacles (OLS) possède sa propre couche Attribut qui est nommée comme suit par convention :</w:t>
      </w:r>
    </w:p>
    <w:p w14:paraId="2A66203F" w14:textId="77777777" w:rsidR="003B581F" w:rsidRDefault="003B581F" w:rsidP="003B581F">
      <w:pPr>
        <w:rPr>
          <w:b/>
          <w:i/>
        </w:rPr>
      </w:pPr>
      <w:r>
        <w:rPr>
          <w:b/>
        </w:rPr>
        <w:t>ATT</w:t>
      </w:r>
      <w:r>
        <w:rPr>
          <w:b/>
          <w:i/>
        </w:rPr>
        <w:t>_{nom}_</w:t>
      </w:r>
      <w:r>
        <w:rPr>
          <w:b/>
        </w:rPr>
        <w:t>surface</w:t>
      </w:r>
      <w:r>
        <w:rPr>
          <w:b/>
          <w:i/>
        </w:rPr>
        <w:t>[_identifiant]</w:t>
      </w:r>
    </w:p>
    <w:p w14:paraId="2AEFE422" w14:textId="77777777" w:rsidR="003B581F" w:rsidRDefault="003B581F" w:rsidP="003B581F">
      <w:pPr>
        <w:rPr>
          <w:color w:val="0070C0"/>
          <w:u w:val="single"/>
        </w:rPr>
      </w:pPr>
      <w:r>
        <w:rPr>
          <w:color w:val="0070C0"/>
          <w:u w:val="single"/>
        </w:rPr>
        <w:t>Exemples :</w:t>
      </w:r>
    </w:p>
    <w:p w14:paraId="500FBE9F" w14:textId="77777777" w:rsidR="003B581F" w:rsidRDefault="003B581F" w:rsidP="003B581F">
      <w:pPr>
        <w:rPr>
          <w:color w:val="0070C0"/>
          <w:lang w:val="en-GB"/>
        </w:rPr>
      </w:pPr>
      <w:r>
        <w:rPr>
          <w:color w:val="0070C0"/>
          <w:lang w:val="en-GB"/>
        </w:rPr>
        <w:t>ATT_Approach_surface_08</w:t>
      </w:r>
    </w:p>
    <w:p w14:paraId="0710C48A" w14:textId="77777777" w:rsidR="003B581F" w:rsidRDefault="003B581F" w:rsidP="003B581F">
      <w:pPr>
        <w:rPr>
          <w:color w:val="0070C0"/>
          <w:lang w:val="en-GB"/>
        </w:rPr>
      </w:pPr>
      <w:r>
        <w:rPr>
          <w:color w:val="0070C0"/>
          <w:lang w:val="en-GB"/>
        </w:rPr>
        <w:t>ATT_Conical_surface</w:t>
      </w:r>
    </w:p>
    <w:p w14:paraId="29508F64" w14:textId="77777777" w:rsidR="003B581F" w:rsidRDefault="003B581F" w:rsidP="003B581F">
      <w:pPr>
        <w:rPr>
          <w:color w:val="0070C0"/>
        </w:rPr>
      </w:pPr>
      <w:r>
        <w:rPr>
          <w:color w:val="0070C0"/>
        </w:rPr>
        <w:t>ATT_FATO_surface_Heli</w:t>
      </w:r>
    </w:p>
    <w:p w14:paraId="1299BE15" w14:textId="77777777" w:rsidR="003B581F" w:rsidRDefault="003B581F" w:rsidP="003B581F">
      <w:pPr>
        <w:rPr>
          <w:color w:val="0070C0"/>
        </w:rPr>
      </w:pPr>
      <w:r>
        <w:t xml:space="preserve">Exception pour le métaobjet «OlsCadastre» [2, chap. 4.3] : </w:t>
      </w:r>
    </w:p>
    <w:p w14:paraId="2F1DDB6F" w14:textId="77777777" w:rsidR="003B581F" w:rsidRDefault="003B581F" w:rsidP="003B581F">
      <w:pPr>
        <w:rPr>
          <w:color w:val="0070C0"/>
        </w:rPr>
      </w:pPr>
      <w:r>
        <w:rPr>
          <w:color w:val="0070C0"/>
        </w:rPr>
        <w:t>ATT_Cadastre</w:t>
      </w:r>
    </w:p>
    <w:p w14:paraId="277806D2" w14:textId="34BB8E98" w:rsidR="003B581F" w:rsidRDefault="003B581F" w:rsidP="003B581F">
      <w:r>
        <w:t xml:space="preserve">Cette couche comprend un champ de texte où figurent toutes les informations relatives aux attributs (cf. chap. </w:t>
      </w:r>
      <w:r>
        <w:fldChar w:fldCharType="begin"/>
      </w:r>
      <w:r>
        <w:instrText xml:space="preserve"> REF _Ref347762585 \r \h  \* MERGEFORMAT </w:instrText>
      </w:r>
      <w:r>
        <w:fldChar w:fldCharType="separate"/>
      </w:r>
      <w:r w:rsidR="00257097">
        <w:t>4.3</w:t>
      </w:r>
      <w:r>
        <w:fldChar w:fldCharType="end"/>
      </w:r>
      <w:r>
        <w:t>).</w:t>
      </w:r>
    </w:p>
    <w:p w14:paraId="42AA636E" w14:textId="77777777" w:rsidR="003B581F" w:rsidRDefault="003B581F" w:rsidP="003B581F"/>
    <w:p w14:paraId="1DB55532" w14:textId="77777777" w:rsidR="003B581F" w:rsidRDefault="003B581F" w:rsidP="003B581F">
      <w:pPr>
        <w:pStyle w:val="berschrift2"/>
        <w:numPr>
          <w:ilvl w:val="1"/>
          <w:numId w:val="36"/>
        </w:numPr>
        <w:ind w:left="567" w:hanging="567"/>
      </w:pPr>
      <w:bookmarkStart w:id="21" w:name="_Toc138322579"/>
      <w:r>
        <w:t>Couche TIN</w:t>
      </w:r>
      <w:bookmarkEnd w:id="21"/>
    </w:p>
    <w:p w14:paraId="509217A9" w14:textId="77777777" w:rsidR="003B581F" w:rsidRDefault="003B581F" w:rsidP="003B581F">
      <w:r>
        <w:rPr>
          <w:u w:val="single"/>
        </w:rPr>
        <w:t>Chaque</w:t>
      </w:r>
      <w:r>
        <w:t xml:space="preserve"> surface de limitation d’obstacles (OLS) possède sa propre couche TIN qui est nommée comme suit par convention :</w:t>
      </w:r>
    </w:p>
    <w:p w14:paraId="0FA28697" w14:textId="77777777" w:rsidR="003B581F" w:rsidRDefault="003B581F" w:rsidP="003B581F">
      <w:pPr>
        <w:rPr>
          <w:b/>
          <w:i/>
        </w:rPr>
      </w:pPr>
      <w:r>
        <w:rPr>
          <w:b/>
        </w:rPr>
        <w:t xml:space="preserve">TIN_ </w:t>
      </w:r>
      <w:r>
        <w:rPr>
          <w:b/>
          <w:i/>
        </w:rPr>
        <w:t>{nom}_</w:t>
      </w:r>
      <w:r>
        <w:rPr>
          <w:b/>
        </w:rPr>
        <w:t>surface</w:t>
      </w:r>
      <w:r>
        <w:rPr>
          <w:b/>
          <w:i/>
        </w:rPr>
        <w:t>[_identifiant]</w:t>
      </w:r>
    </w:p>
    <w:p w14:paraId="6911FA50" w14:textId="77777777" w:rsidR="003B581F" w:rsidRDefault="003B581F" w:rsidP="003B581F">
      <w:pPr>
        <w:rPr>
          <w:color w:val="0070C0"/>
          <w:u w:val="single"/>
        </w:rPr>
      </w:pPr>
      <w:r>
        <w:rPr>
          <w:color w:val="0070C0"/>
          <w:u w:val="single"/>
        </w:rPr>
        <w:t>Exemples :</w:t>
      </w:r>
    </w:p>
    <w:p w14:paraId="71BCB663" w14:textId="77777777" w:rsidR="003B581F" w:rsidRDefault="003B581F" w:rsidP="003B581F">
      <w:pPr>
        <w:rPr>
          <w:color w:val="0070C0"/>
          <w:lang w:val="en-GB"/>
        </w:rPr>
      </w:pPr>
      <w:r>
        <w:rPr>
          <w:color w:val="0070C0"/>
          <w:lang w:val="en-GB"/>
        </w:rPr>
        <w:t>TIN_Approach_surface_08</w:t>
      </w:r>
    </w:p>
    <w:p w14:paraId="6FADE04F" w14:textId="77777777" w:rsidR="003B581F" w:rsidRDefault="003B581F" w:rsidP="003B581F">
      <w:pPr>
        <w:rPr>
          <w:color w:val="0070C0"/>
          <w:lang w:val="en-GB"/>
        </w:rPr>
      </w:pPr>
      <w:r>
        <w:rPr>
          <w:color w:val="0070C0"/>
          <w:lang w:val="en-GB"/>
        </w:rPr>
        <w:t>TIN_Conical_surface</w:t>
      </w:r>
    </w:p>
    <w:p w14:paraId="7C8329B6" w14:textId="77777777" w:rsidR="003B581F" w:rsidRDefault="003B581F" w:rsidP="003B581F">
      <w:pPr>
        <w:rPr>
          <w:color w:val="0070C0"/>
        </w:rPr>
      </w:pPr>
      <w:r>
        <w:rPr>
          <w:color w:val="0070C0"/>
        </w:rPr>
        <w:t>TIN_FATO_surface_Heli</w:t>
      </w:r>
    </w:p>
    <w:p w14:paraId="4EE4246D" w14:textId="14BC1A4A" w:rsidR="003B581F" w:rsidRDefault="003B581F" w:rsidP="003B581F">
      <w:r>
        <w:lastRenderedPageBreak/>
        <w:t xml:space="preserve">Cette couche comprend des surfaces triangulaires 3D (cf. chap. </w:t>
      </w:r>
      <w:r>
        <w:fldChar w:fldCharType="begin"/>
      </w:r>
      <w:r>
        <w:instrText xml:space="preserve"> REF _Ref347763641 \r \h  \* MERGEFORMAT </w:instrText>
      </w:r>
      <w:r>
        <w:fldChar w:fldCharType="separate"/>
      </w:r>
      <w:r w:rsidR="00257097">
        <w:t>4.4</w:t>
      </w:r>
      <w:r>
        <w:fldChar w:fldCharType="end"/>
      </w:r>
      <w:r>
        <w:t xml:space="preserve">). Ces dernières sont associées à la classe «Ols» [2, chap. 4.3] via la relation géométrique avec cette dernière (cf. chap. </w:t>
      </w:r>
      <w:r>
        <w:fldChar w:fldCharType="begin"/>
      </w:r>
      <w:r>
        <w:instrText xml:space="preserve"> REF _Ref348464458 \r \h  \* MERGEFORMAT </w:instrText>
      </w:r>
      <w:r>
        <w:fldChar w:fldCharType="separate"/>
      </w:r>
      <w:r w:rsidR="00257097">
        <w:t>3.2</w:t>
      </w:r>
      <w:r>
        <w:fldChar w:fldCharType="end"/>
      </w:r>
      <w:r>
        <w:t>).</w:t>
      </w:r>
    </w:p>
    <w:p w14:paraId="21564670" w14:textId="77777777" w:rsidR="003B581F" w:rsidRDefault="003B581F" w:rsidP="003B581F"/>
    <w:p w14:paraId="05D8EC31" w14:textId="77777777" w:rsidR="003B581F" w:rsidRDefault="003B581F" w:rsidP="003B581F">
      <w:pPr>
        <w:pStyle w:val="berschrift2"/>
        <w:numPr>
          <w:ilvl w:val="1"/>
          <w:numId w:val="36"/>
        </w:numPr>
        <w:ind w:left="567" w:hanging="567"/>
      </w:pPr>
      <w:bookmarkStart w:id="22" w:name="_Ref403399861"/>
      <w:bookmarkStart w:id="23" w:name="_Toc138322580"/>
      <w:bookmarkStart w:id="24" w:name="_Ref347761391"/>
      <w:r>
        <w:t>Couche DeterminingArea</w:t>
      </w:r>
      <w:bookmarkEnd w:id="22"/>
      <w:bookmarkEnd w:id="23"/>
    </w:p>
    <w:p w14:paraId="6DE9BB6F" w14:textId="77777777" w:rsidR="003B581F" w:rsidRDefault="003B581F" w:rsidP="003B581F">
      <w:r>
        <w:t>Pour les surfaces de limitation d’obstacles (OLS), qui constituent à au moins un endroit le niveau le plus bas (et qui sont dès lors déterminantes pour les obstacles) et pour les surfaces percées par le relief, une couche supplémentaire est créée qui est nommée comme suit par convention :</w:t>
      </w:r>
    </w:p>
    <w:p w14:paraId="3AC894E6" w14:textId="77777777" w:rsidR="003B581F" w:rsidRDefault="003B581F" w:rsidP="003B581F">
      <w:pPr>
        <w:rPr>
          <w:b/>
          <w:i/>
        </w:rPr>
      </w:pPr>
      <w:r>
        <w:rPr>
          <w:b/>
        </w:rPr>
        <w:t>DET_</w:t>
      </w:r>
      <w:r>
        <w:rPr>
          <w:b/>
          <w:i/>
        </w:rPr>
        <w:t>{nom}_</w:t>
      </w:r>
      <w:r>
        <w:rPr>
          <w:b/>
        </w:rPr>
        <w:t>surface</w:t>
      </w:r>
      <w:r>
        <w:rPr>
          <w:b/>
          <w:i/>
        </w:rPr>
        <w:t>[_identifiant]</w:t>
      </w:r>
    </w:p>
    <w:p w14:paraId="3C0513E5" w14:textId="77777777" w:rsidR="003B581F" w:rsidRDefault="003B581F" w:rsidP="003B581F">
      <w:pPr>
        <w:rPr>
          <w:color w:val="0070C0"/>
          <w:u w:val="single"/>
        </w:rPr>
      </w:pPr>
      <w:r>
        <w:rPr>
          <w:color w:val="0070C0"/>
          <w:u w:val="single"/>
        </w:rPr>
        <w:t>Exemples :</w:t>
      </w:r>
    </w:p>
    <w:p w14:paraId="29D917F4" w14:textId="77777777" w:rsidR="003B581F" w:rsidRDefault="003B581F" w:rsidP="003B581F">
      <w:pPr>
        <w:rPr>
          <w:color w:val="0070C0"/>
        </w:rPr>
      </w:pPr>
      <w:r>
        <w:rPr>
          <w:color w:val="0070C0"/>
        </w:rPr>
        <w:t>DET_Approach_surface_08</w:t>
      </w:r>
    </w:p>
    <w:p w14:paraId="0878A45D" w14:textId="77777777" w:rsidR="003B581F" w:rsidRDefault="003B581F" w:rsidP="003B581F">
      <w:pPr>
        <w:rPr>
          <w:color w:val="0070C0"/>
        </w:rPr>
      </w:pPr>
      <w:r>
        <w:rPr>
          <w:color w:val="0070C0"/>
        </w:rPr>
        <w:t>DET_Conical_surface</w:t>
      </w:r>
    </w:p>
    <w:p w14:paraId="17464A85" w14:textId="77777777" w:rsidR="003B581F" w:rsidRDefault="003B581F" w:rsidP="003B581F">
      <w:pPr>
        <w:rPr>
          <w:color w:val="0070C0"/>
        </w:rPr>
      </w:pPr>
      <w:r>
        <w:rPr>
          <w:color w:val="0070C0"/>
        </w:rPr>
        <w:t>DET_FATO_surface_Heli</w:t>
      </w:r>
    </w:p>
    <w:p w14:paraId="7EA595C5" w14:textId="615D1DC7" w:rsidR="003B581F" w:rsidRDefault="003B581F" w:rsidP="003B581F">
      <w:r>
        <w:t xml:space="preserve">Cette couche comprend des polygones 3D avec une topologie AREA, c’est-à-dire sans vides, ni chevauchements (cf. chap. </w:t>
      </w:r>
      <w:r>
        <w:fldChar w:fldCharType="begin"/>
      </w:r>
      <w:r>
        <w:instrText xml:space="preserve"> REF _Ref403399872 \r \h </w:instrText>
      </w:r>
      <w:r>
        <w:rPr>
          <w:highlight w:val="red"/>
        </w:rPr>
        <w:instrText xml:space="preserve"> \* MERGEFORMAT </w:instrText>
      </w:r>
      <w:r>
        <w:fldChar w:fldCharType="separate"/>
      </w:r>
      <w:r w:rsidR="00257097">
        <w:t>4.5</w:t>
      </w:r>
      <w:r>
        <w:fldChar w:fldCharType="end"/>
      </w:r>
      <w:r>
        <w:t>). À chaque endroit, un niveau OLS et un seul est déterminant.</w:t>
      </w:r>
    </w:p>
    <w:p w14:paraId="316FB562" w14:textId="77777777" w:rsidR="003B581F" w:rsidRDefault="003B581F" w:rsidP="003B581F">
      <w:pPr>
        <w:pStyle w:val="berschrift2"/>
        <w:numPr>
          <w:ilvl w:val="1"/>
          <w:numId w:val="36"/>
        </w:numPr>
        <w:ind w:left="567" w:hanging="567"/>
      </w:pPr>
      <w:bookmarkStart w:id="25" w:name="_Toc138322581"/>
      <w:r>
        <w:t>Couche ReferencePoints</w:t>
      </w:r>
      <w:bookmarkEnd w:id="24"/>
      <w:bookmarkEnd w:id="25"/>
    </w:p>
    <w:p w14:paraId="258E2C2C" w14:textId="77777777" w:rsidR="003B581F" w:rsidRDefault="003B581F" w:rsidP="003B581F">
      <w:r>
        <w:t xml:space="preserve">Chaque CSLO comporte une couche nommée </w:t>
      </w:r>
      <w:r>
        <w:rPr>
          <w:b/>
        </w:rPr>
        <w:t>REF_ReferencePoints</w:t>
      </w:r>
      <w:r>
        <w:t xml:space="preserve"> . Elle comprend l’ensemble des points de référence spatiaux des OLS.</w:t>
      </w:r>
    </w:p>
    <w:p w14:paraId="5A4156F8" w14:textId="77777777" w:rsidR="003B581F" w:rsidRDefault="003B581F" w:rsidP="003B581F"/>
    <w:p w14:paraId="17B250C5" w14:textId="77777777" w:rsidR="003B581F" w:rsidRDefault="003B581F" w:rsidP="003B581F">
      <w:pPr>
        <w:pStyle w:val="berschrift2"/>
        <w:numPr>
          <w:ilvl w:val="1"/>
          <w:numId w:val="36"/>
        </w:numPr>
        <w:ind w:left="567" w:hanging="567"/>
      </w:pPr>
      <w:bookmarkStart w:id="26" w:name="_Toc138322582"/>
      <w:r>
        <w:lastRenderedPageBreak/>
        <w:t>Exemple</w:t>
      </w:r>
      <w:bookmarkEnd w:id="26"/>
    </w:p>
    <w:p w14:paraId="2ED165E4" w14:textId="6773C588" w:rsidR="003B581F" w:rsidRDefault="003B581F" w:rsidP="003B581F">
      <w:pPr>
        <w:keepNext/>
      </w:pPr>
      <w:r>
        <w:rPr>
          <w:noProof/>
        </w:rPr>
        <w:drawing>
          <wp:inline distT="0" distB="0" distL="0" distR="0" wp14:anchorId="54B04055" wp14:editId="584EF0AB">
            <wp:extent cx="2152650" cy="6343650"/>
            <wp:effectExtent l="0" t="0" r="0" b="0"/>
            <wp:docPr id="24" name="Grafik 24" descr="Ein Bild, das Tex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descr="Ein Bild, das Text enthält.  Automatisch generierte Beschreibu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52650" cy="6343650"/>
                    </a:xfrm>
                    <a:prstGeom prst="rect">
                      <a:avLst/>
                    </a:prstGeom>
                    <a:noFill/>
                    <a:ln>
                      <a:noFill/>
                    </a:ln>
                  </pic:spPr>
                </pic:pic>
              </a:graphicData>
            </a:graphic>
          </wp:inline>
        </w:drawing>
      </w:r>
      <w:r>
        <w:t xml:space="preserve">  </w:t>
      </w:r>
    </w:p>
    <w:p w14:paraId="323EAAE1" w14:textId="475BB78E" w:rsidR="003B581F" w:rsidRDefault="003B581F" w:rsidP="003B581F">
      <w:pPr>
        <w:pStyle w:val="Beschriftung"/>
      </w:pPr>
      <w:r>
        <w:t>Illustration </w:t>
      </w:r>
      <w:r>
        <w:fldChar w:fldCharType="begin"/>
      </w:r>
      <w:r>
        <w:instrText>SEQ Abbildung \* ARABIC</w:instrText>
      </w:r>
      <w:r>
        <w:fldChar w:fldCharType="separate"/>
      </w:r>
      <w:r w:rsidR="00257097">
        <w:rPr>
          <w:noProof/>
        </w:rPr>
        <w:t>1</w:t>
      </w:r>
      <w:r>
        <w:fldChar w:fldCharType="end"/>
      </w:r>
      <w:r>
        <w:t> : liste des fichiers modèles pour les différentes couches (Wangen-Lachen)</w:t>
      </w:r>
    </w:p>
    <w:p w14:paraId="292E456B" w14:textId="77777777" w:rsidR="003B581F" w:rsidRDefault="003B581F" w:rsidP="003B581F">
      <w:pPr>
        <w:spacing w:after="0" w:line="240" w:lineRule="auto"/>
      </w:pPr>
      <w:bookmarkStart w:id="27" w:name="_Ref347761189"/>
      <w:r>
        <w:t>Remarque :</w:t>
      </w:r>
    </w:p>
    <w:p w14:paraId="6F29DEE1" w14:textId="77777777" w:rsidR="003B581F" w:rsidRDefault="003B581F" w:rsidP="003B581F">
      <w:pPr>
        <w:spacing w:after="0" w:line="240" w:lineRule="auto"/>
      </w:pPr>
      <w:r>
        <w:t>Des couches supplémentaires comme les couches «cotes» ou «Info_trajectoire vol à moteur» ne sont pas prises en charge et ne sont pas requises par l’interface.</w:t>
      </w:r>
    </w:p>
    <w:p w14:paraId="345842BE" w14:textId="77777777" w:rsidR="003B581F" w:rsidRDefault="003B581F" w:rsidP="003B581F">
      <w:pPr>
        <w:spacing w:after="0" w:line="240" w:lineRule="auto"/>
        <w:rPr>
          <w:b/>
          <w:sz w:val="28"/>
          <w:szCs w:val="28"/>
        </w:rPr>
      </w:pPr>
      <w:r>
        <w:br w:type="page"/>
      </w:r>
    </w:p>
    <w:p w14:paraId="3905472B" w14:textId="77777777" w:rsidR="003B581F" w:rsidRDefault="003B581F" w:rsidP="003B581F">
      <w:pPr>
        <w:pStyle w:val="berschrift1"/>
        <w:numPr>
          <w:ilvl w:val="0"/>
          <w:numId w:val="36"/>
        </w:numPr>
        <w:ind w:left="567" w:hanging="567"/>
      </w:pPr>
      <w:bookmarkStart w:id="28" w:name="_Toc138322583"/>
      <w:r>
        <w:lastRenderedPageBreak/>
        <w:t>Interface DXF : contenu et codage</w:t>
      </w:r>
      <w:bookmarkEnd w:id="27"/>
      <w:bookmarkEnd w:id="28"/>
    </w:p>
    <w:p w14:paraId="1A8815CA" w14:textId="77777777" w:rsidR="003B581F" w:rsidRDefault="003B581F" w:rsidP="003B581F">
      <w:pPr>
        <w:pStyle w:val="berschrift2"/>
        <w:numPr>
          <w:ilvl w:val="1"/>
          <w:numId w:val="36"/>
        </w:numPr>
        <w:ind w:left="567" w:hanging="567"/>
      </w:pPr>
      <w:bookmarkStart w:id="29" w:name="_Ref348854525"/>
      <w:bookmarkStart w:id="30" w:name="_Toc138322584"/>
      <w:r>
        <w:t>Généralités</w:t>
      </w:r>
      <w:bookmarkEnd w:id="29"/>
      <w:bookmarkEnd w:id="30"/>
    </w:p>
    <w:p w14:paraId="71B89FB3" w14:textId="77777777" w:rsidR="003B581F" w:rsidRDefault="003B581F" w:rsidP="003B581F">
      <w:r>
        <w:t>Les surfaces de limitation d’obstacles doivent toujours être construites et sauvegardées indépendamment les unes des autres. Les parties de surface non déterminantes doivent également être intégrées.</w:t>
      </w:r>
    </w:p>
    <w:p w14:paraId="52D39481" w14:textId="77777777" w:rsidR="003B581F" w:rsidRDefault="003B581F" w:rsidP="003B581F">
      <w:r>
        <w:t>Chaque OLS comprend au moins trois parties qui sont attribuées à des couches distinctes sous DXF :</w:t>
      </w:r>
    </w:p>
    <w:p w14:paraId="19F50A15" w14:textId="4BDD6669" w:rsidR="003B581F" w:rsidRPr="00DF729A" w:rsidRDefault="003B581F" w:rsidP="003B581F">
      <w:pPr>
        <w:pStyle w:val="Listenabsatz"/>
        <w:numPr>
          <w:ilvl w:val="0"/>
          <w:numId w:val="38"/>
        </w:numPr>
        <w:rPr>
          <w:rFonts w:asciiTheme="minorHAnsi" w:hAnsiTheme="minorHAnsi" w:cstheme="minorHAnsi"/>
        </w:rPr>
      </w:pPr>
      <w:r w:rsidRPr="00DF729A">
        <w:rPr>
          <w:rFonts w:asciiTheme="minorHAnsi" w:hAnsiTheme="minorHAnsi" w:cstheme="minorHAnsi"/>
          <w:lang w:val="fr-CH"/>
        </w:rPr>
        <w:t xml:space="preserve">Lignes de délimitation (couche OLS, chap. </w:t>
      </w:r>
      <w:r w:rsidRPr="00DF729A">
        <w:rPr>
          <w:rFonts w:asciiTheme="minorHAnsi" w:hAnsiTheme="minorHAnsi" w:cstheme="minorHAnsi"/>
        </w:rPr>
        <w:fldChar w:fldCharType="begin"/>
      </w:r>
      <w:r w:rsidRPr="00DF729A">
        <w:rPr>
          <w:rFonts w:asciiTheme="minorHAnsi" w:hAnsiTheme="minorHAnsi" w:cstheme="minorHAnsi"/>
          <w:lang w:val="fr-CH"/>
        </w:rPr>
        <w:instrText xml:space="preserve"> REF _Ref347907132 \r \h  \* MERGEFORMAT </w:instrText>
      </w:r>
      <w:r w:rsidRPr="00DF729A">
        <w:rPr>
          <w:rFonts w:asciiTheme="minorHAnsi" w:hAnsiTheme="minorHAnsi" w:cstheme="minorHAnsi"/>
        </w:rPr>
      </w:r>
      <w:r w:rsidRPr="00DF729A">
        <w:rPr>
          <w:rFonts w:asciiTheme="minorHAnsi" w:hAnsiTheme="minorHAnsi" w:cstheme="minorHAnsi"/>
        </w:rPr>
        <w:fldChar w:fldCharType="separate"/>
      </w:r>
      <w:r w:rsidR="00257097" w:rsidRPr="00257097">
        <w:rPr>
          <w:rFonts w:asciiTheme="minorHAnsi" w:hAnsiTheme="minorHAnsi" w:cstheme="minorHAnsi"/>
        </w:rPr>
        <w:t>4.2</w:t>
      </w:r>
      <w:r w:rsidRPr="00DF729A">
        <w:rPr>
          <w:rFonts w:asciiTheme="minorHAnsi" w:hAnsiTheme="minorHAnsi" w:cstheme="minorHAnsi"/>
        </w:rPr>
        <w:fldChar w:fldCharType="end"/>
      </w:r>
      <w:r w:rsidRPr="00DF729A">
        <w:rPr>
          <w:rFonts w:asciiTheme="minorHAnsi" w:hAnsiTheme="minorHAnsi" w:cstheme="minorHAnsi"/>
        </w:rPr>
        <w:t>)</w:t>
      </w:r>
    </w:p>
    <w:p w14:paraId="68908CB6" w14:textId="512F13B8" w:rsidR="003B581F" w:rsidRPr="00DF729A" w:rsidRDefault="003B581F" w:rsidP="003B581F">
      <w:pPr>
        <w:pStyle w:val="Listenabsatz"/>
        <w:numPr>
          <w:ilvl w:val="0"/>
          <w:numId w:val="38"/>
        </w:numPr>
        <w:rPr>
          <w:rFonts w:asciiTheme="minorHAnsi" w:hAnsiTheme="minorHAnsi" w:cstheme="minorHAnsi"/>
        </w:rPr>
      </w:pPr>
      <w:r w:rsidRPr="00DF729A">
        <w:rPr>
          <w:rFonts w:asciiTheme="minorHAnsi" w:hAnsiTheme="minorHAnsi" w:cstheme="minorHAnsi"/>
          <w:lang w:val="fr-CH"/>
        </w:rPr>
        <w:t xml:space="preserve">Informations attributives (couche des attributs, chap. </w:t>
      </w:r>
      <w:r w:rsidRPr="00DF729A">
        <w:rPr>
          <w:rFonts w:asciiTheme="minorHAnsi" w:hAnsiTheme="minorHAnsi" w:cstheme="minorHAnsi"/>
        </w:rPr>
        <w:fldChar w:fldCharType="begin"/>
      </w:r>
      <w:r w:rsidRPr="00DF729A">
        <w:rPr>
          <w:rFonts w:asciiTheme="minorHAnsi" w:hAnsiTheme="minorHAnsi" w:cstheme="minorHAnsi"/>
          <w:lang w:val="fr-CH"/>
        </w:rPr>
        <w:instrText xml:space="preserve"> REF _Ref347907136 \r \h  \* MERGEFORMAT </w:instrText>
      </w:r>
      <w:r w:rsidRPr="00DF729A">
        <w:rPr>
          <w:rFonts w:asciiTheme="minorHAnsi" w:hAnsiTheme="minorHAnsi" w:cstheme="minorHAnsi"/>
        </w:rPr>
      </w:r>
      <w:r w:rsidRPr="00DF729A">
        <w:rPr>
          <w:rFonts w:asciiTheme="minorHAnsi" w:hAnsiTheme="minorHAnsi" w:cstheme="minorHAnsi"/>
        </w:rPr>
        <w:fldChar w:fldCharType="separate"/>
      </w:r>
      <w:r w:rsidR="00257097" w:rsidRPr="00257097">
        <w:rPr>
          <w:rFonts w:asciiTheme="minorHAnsi" w:hAnsiTheme="minorHAnsi" w:cstheme="minorHAnsi"/>
        </w:rPr>
        <w:t>4.3</w:t>
      </w:r>
      <w:r w:rsidRPr="00DF729A">
        <w:rPr>
          <w:rFonts w:asciiTheme="minorHAnsi" w:hAnsiTheme="minorHAnsi" w:cstheme="minorHAnsi"/>
        </w:rPr>
        <w:fldChar w:fldCharType="end"/>
      </w:r>
      <w:r w:rsidRPr="00DF729A">
        <w:rPr>
          <w:rFonts w:asciiTheme="minorHAnsi" w:hAnsiTheme="minorHAnsi" w:cstheme="minorHAnsi"/>
        </w:rPr>
        <w:t>)</w:t>
      </w:r>
    </w:p>
    <w:p w14:paraId="0C730E18" w14:textId="261D23C3" w:rsidR="003B581F" w:rsidRPr="00DF729A" w:rsidRDefault="003B581F" w:rsidP="003B581F">
      <w:pPr>
        <w:pStyle w:val="Listenabsatz"/>
        <w:numPr>
          <w:ilvl w:val="0"/>
          <w:numId w:val="38"/>
        </w:numPr>
        <w:rPr>
          <w:rFonts w:asciiTheme="minorHAnsi" w:hAnsiTheme="minorHAnsi" w:cstheme="minorHAnsi"/>
        </w:rPr>
      </w:pPr>
      <w:r w:rsidRPr="00DF729A">
        <w:rPr>
          <w:rFonts w:asciiTheme="minorHAnsi" w:hAnsiTheme="minorHAnsi" w:cstheme="minorHAnsi"/>
          <w:lang w:val="fr-CH"/>
        </w:rPr>
        <w:t xml:space="preserve">Réseau triangulé irrégulier (couche TIN, chap. </w:t>
      </w:r>
      <w:r w:rsidRPr="00DF729A">
        <w:rPr>
          <w:rFonts w:asciiTheme="minorHAnsi" w:hAnsiTheme="minorHAnsi" w:cstheme="minorHAnsi"/>
        </w:rPr>
        <w:fldChar w:fldCharType="begin"/>
      </w:r>
      <w:r w:rsidRPr="00DF729A">
        <w:rPr>
          <w:rFonts w:asciiTheme="minorHAnsi" w:hAnsiTheme="minorHAnsi" w:cstheme="minorHAnsi"/>
          <w:lang w:val="fr-CH"/>
        </w:rPr>
        <w:instrText xml:space="preserve"> REF _Ref347907140 \r \h  \* MERGEFORMAT </w:instrText>
      </w:r>
      <w:r w:rsidRPr="00DF729A">
        <w:rPr>
          <w:rFonts w:asciiTheme="minorHAnsi" w:hAnsiTheme="minorHAnsi" w:cstheme="minorHAnsi"/>
        </w:rPr>
      </w:r>
      <w:r w:rsidRPr="00DF729A">
        <w:rPr>
          <w:rFonts w:asciiTheme="minorHAnsi" w:hAnsiTheme="minorHAnsi" w:cstheme="minorHAnsi"/>
        </w:rPr>
        <w:fldChar w:fldCharType="separate"/>
      </w:r>
      <w:r w:rsidR="00257097" w:rsidRPr="00257097">
        <w:rPr>
          <w:rFonts w:asciiTheme="minorHAnsi" w:hAnsiTheme="minorHAnsi" w:cstheme="minorHAnsi"/>
        </w:rPr>
        <w:t>4.4</w:t>
      </w:r>
      <w:r w:rsidRPr="00DF729A">
        <w:rPr>
          <w:rFonts w:asciiTheme="minorHAnsi" w:hAnsiTheme="minorHAnsi" w:cstheme="minorHAnsi"/>
        </w:rPr>
        <w:fldChar w:fldCharType="end"/>
      </w:r>
      <w:r w:rsidRPr="00DF729A">
        <w:rPr>
          <w:rFonts w:asciiTheme="minorHAnsi" w:hAnsiTheme="minorHAnsi" w:cstheme="minorHAnsi"/>
        </w:rPr>
        <w:t>)</w:t>
      </w:r>
    </w:p>
    <w:p w14:paraId="34F05861" w14:textId="77777777" w:rsidR="003B581F" w:rsidRDefault="003B581F" w:rsidP="003B581F"/>
    <w:p w14:paraId="037B5AC8" w14:textId="77777777" w:rsidR="003B581F" w:rsidRDefault="003B581F" w:rsidP="003B581F">
      <w:pPr>
        <w:pStyle w:val="berschrift2"/>
        <w:numPr>
          <w:ilvl w:val="1"/>
          <w:numId w:val="36"/>
        </w:numPr>
        <w:ind w:left="567" w:hanging="567"/>
      </w:pPr>
      <w:bookmarkStart w:id="31" w:name="_Ref347762454"/>
      <w:bookmarkStart w:id="32" w:name="_Ref347907132"/>
      <w:bookmarkStart w:id="33" w:name="_Toc138322585"/>
      <w:r>
        <w:t>Couche OLS</w:t>
      </w:r>
      <w:bookmarkEnd w:id="31"/>
      <w:bookmarkEnd w:id="32"/>
      <w:bookmarkEnd w:id="33"/>
    </w:p>
    <w:p w14:paraId="2E566075" w14:textId="77777777" w:rsidR="003B581F" w:rsidRDefault="003B581F" w:rsidP="003B581F">
      <w:r>
        <w:t xml:space="preserve">Chaque couche OLS comprend des lignes 3D </w:t>
      </w:r>
      <w:r>
        <w:rPr>
          <w:rStyle w:val="Funotenzeichen"/>
        </w:rPr>
        <w:footnoteReference w:id="3"/>
      </w:r>
      <w:r>
        <w:t xml:space="preserve"> </w:t>
      </w:r>
      <w:r>
        <w:rPr>
          <w:u w:val="single"/>
        </w:rPr>
        <w:t>d’une</w:t>
      </w:r>
      <w:r>
        <w:t xml:space="preserve"> OLS et des liens vers les points de référence. Elle correspond essentiellement à la classe «OlsLine» [2, chap. 4.3]. Les lignes de type «Boundary_line» (attribut «LineType» [2, chap. 4.2]) doivent envelopper correctement toutes les parties. </w:t>
      </w:r>
    </w:p>
    <w:p w14:paraId="42BF2C04" w14:textId="4493ACBA" w:rsidR="003B581F" w:rsidRDefault="003B581F" w:rsidP="003B581F">
      <w:r>
        <w:rPr>
          <w:u w:val="single"/>
        </w:rPr>
        <w:t>Attention</w:t>
      </w:r>
      <w:r>
        <w:t xml:space="preserve"> : la géométrie linéaire de la couche OLS ne définit pas la surface 3D de l’OLS de manière univoque. Le modèle de données exige en sus un réseau triangulé irrégulier (TIN) qu’il s’agit de créer et de sauvegarder sur la couche TIN appropriée (cf. chap. </w:t>
      </w:r>
      <w:r>
        <w:fldChar w:fldCharType="begin"/>
      </w:r>
      <w:r>
        <w:instrText xml:space="preserve"> REF _Ref347907029 \r \h  \* MERGEFORMAT </w:instrText>
      </w:r>
      <w:r>
        <w:fldChar w:fldCharType="separate"/>
      </w:r>
      <w:r w:rsidR="00257097">
        <w:t>4.4</w:t>
      </w:r>
      <w:r>
        <w:fldChar w:fldCharType="end"/>
      </w:r>
      <w:r>
        <w:t>).</w:t>
      </w:r>
    </w:p>
    <w:p w14:paraId="3B08622E" w14:textId="77777777" w:rsidR="003B581F" w:rsidRDefault="003B581F" w:rsidP="003B581F"/>
    <w:p w14:paraId="4BAB588D" w14:textId="77777777" w:rsidR="003B581F" w:rsidRDefault="003B581F" w:rsidP="003B581F">
      <w:pPr>
        <w:pStyle w:val="berschrift3"/>
        <w:numPr>
          <w:ilvl w:val="2"/>
          <w:numId w:val="36"/>
        </w:numPr>
        <w:ind w:left="851" w:hanging="851"/>
      </w:pPr>
      <w:bookmarkStart w:id="34" w:name="_Ref347911520"/>
      <w:bookmarkStart w:id="35" w:name="_Toc138322586"/>
      <w:r>
        <w:t>Lignes de délimitation, de niveau, de coupe et traits de rappel</w:t>
      </w:r>
      <w:bookmarkEnd w:id="34"/>
      <w:bookmarkEnd w:id="35"/>
    </w:p>
    <w:p w14:paraId="0770EAE6" w14:textId="77777777" w:rsidR="003B581F" w:rsidRDefault="003B581F" w:rsidP="003B581F">
      <w:r>
        <w:t xml:space="preserve">Toutes les lignes doivent être construites au moyen du type de géométrie DXF «Line» ou «LineString». Il doit au moins y avoir des lignes de délimitation (attribut «LineType» de valeur «Boundary_line» [2, chap. 4.2]), formant obligatoirement un polygone fermé (contrôle des surfaces pour OLS : des surfaces sont créées à partir de «Boundary_line», l’appartenance des lignes et des triangles étant déterminées de manière géométrique). Les autres types de lignes [2, chap. 4.2] sont facultatifs et améliorent uniquement la lisibilité du CSLO. </w:t>
      </w:r>
    </w:p>
    <w:p w14:paraId="11F02C96" w14:textId="77777777" w:rsidR="003B581F" w:rsidRDefault="003B581F" w:rsidP="003B581F">
      <w:pPr>
        <w:spacing w:after="0" w:line="240" w:lineRule="auto"/>
      </w:pPr>
      <w:r>
        <w:br w:type="page"/>
      </w:r>
    </w:p>
    <w:p w14:paraId="45EB1E5B" w14:textId="77777777" w:rsidR="003B581F" w:rsidRDefault="003B581F" w:rsidP="003B581F">
      <w:r>
        <w:lastRenderedPageBreak/>
        <w:t>Les types de lignes sont différenciés au moyen de l’attribut LineStyle dans le fichier DXF.</w:t>
      </w:r>
    </w:p>
    <w:tbl>
      <w:tblPr>
        <w:tblStyle w:val="Tabellenraster"/>
        <w:tblW w:w="0" w:type="auto"/>
        <w:tblInd w:w="108" w:type="dxa"/>
        <w:tblLook w:val="04A0" w:firstRow="1" w:lastRow="0" w:firstColumn="1" w:lastColumn="0" w:noHBand="0" w:noVBand="1"/>
      </w:tblPr>
      <w:tblGrid>
        <w:gridCol w:w="1607"/>
        <w:gridCol w:w="4372"/>
        <w:gridCol w:w="1537"/>
        <w:gridCol w:w="1494"/>
      </w:tblGrid>
      <w:tr w:rsidR="003B581F" w14:paraId="4AD1F3F9" w14:textId="77777777" w:rsidTr="003B581F">
        <w:trPr>
          <w:trHeight w:val="300"/>
        </w:trPr>
        <w:tc>
          <w:tcPr>
            <w:tcW w:w="6566" w:type="dxa"/>
            <w:gridSpan w:val="2"/>
            <w:tcBorders>
              <w:top w:val="single" w:sz="4" w:space="0" w:color="auto"/>
              <w:left w:val="single" w:sz="4" w:space="0" w:color="auto"/>
              <w:bottom w:val="single" w:sz="4" w:space="0" w:color="auto"/>
              <w:right w:val="single" w:sz="4" w:space="0" w:color="auto"/>
            </w:tcBorders>
            <w:hideMark/>
          </w:tcPr>
          <w:p w14:paraId="67F854CF" w14:textId="77777777" w:rsidR="003B581F" w:rsidRDefault="003B581F">
            <w:pPr>
              <w:rPr>
                <w:bCs/>
                <w:i/>
                <w:iCs/>
              </w:rPr>
            </w:pPr>
            <w:r>
              <w:rPr>
                <w:i/>
              </w:rPr>
              <w:t xml:space="preserve">LineType </w:t>
            </w:r>
          </w:p>
        </w:tc>
        <w:tc>
          <w:tcPr>
            <w:tcW w:w="1537" w:type="dxa"/>
            <w:vMerge w:val="restart"/>
            <w:tcBorders>
              <w:top w:val="single" w:sz="4" w:space="0" w:color="auto"/>
              <w:left w:val="single" w:sz="4" w:space="0" w:color="auto"/>
              <w:bottom w:val="single" w:sz="4" w:space="0" w:color="auto"/>
              <w:right w:val="single" w:sz="4" w:space="0" w:color="auto"/>
            </w:tcBorders>
            <w:noWrap/>
            <w:hideMark/>
          </w:tcPr>
          <w:p w14:paraId="3CDA7B8A" w14:textId="77777777" w:rsidR="003B581F" w:rsidRDefault="003B581F">
            <w:r>
              <w:t>DXF LineStyle</w:t>
            </w:r>
          </w:p>
        </w:tc>
        <w:tc>
          <w:tcPr>
            <w:tcW w:w="1643" w:type="dxa"/>
            <w:vMerge w:val="restart"/>
            <w:tcBorders>
              <w:top w:val="single" w:sz="4" w:space="0" w:color="auto"/>
              <w:left w:val="single" w:sz="4" w:space="0" w:color="auto"/>
              <w:bottom w:val="single" w:sz="4" w:space="0" w:color="auto"/>
              <w:right w:val="single" w:sz="4" w:space="0" w:color="auto"/>
            </w:tcBorders>
            <w:hideMark/>
          </w:tcPr>
          <w:p w14:paraId="24C23E04" w14:textId="77777777" w:rsidR="003B581F" w:rsidRDefault="003B581F">
            <w:r>
              <w:t>Facultatif</w:t>
            </w:r>
          </w:p>
        </w:tc>
      </w:tr>
      <w:tr w:rsidR="003B581F" w:rsidRPr="003B581F" w14:paraId="3158068C" w14:textId="77777777" w:rsidTr="003B581F">
        <w:trPr>
          <w:trHeight w:val="300"/>
        </w:trPr>
        <w:tc>
          <w:tcPr>
            <w:tcW w:w="6566" w:type="dxa"/>
            <w:gridSpan w:val="2"/>
            <w:tcBorders>
              <w:top w:val="single" w:sz="4" w:space="0" w:color="auto"/>
              <w:left w:val="single" w:sz="4" w:space="0" w:color="auto"/>
              <w:bottom w:val="single" w:sz="4" w:space="0" w:color="auto"/>
              <w:right w:val="single" w:sz="4" w:space="0" w:color="auto"/>
            </w:tcBorders>
            <w:hideMark/>
          </w:tcPr>
          <w:p w14:paraId="73896D19" w14:textId="77777777" w:rsidR="003B581F" w:rsidRDefault="003B581F">
            <w:r>
              <w:t>Énumération pour le type de ligne OLS</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A2B4985" w14:textId="77777777" w:rsidR="003B581F" w:rsidRDefault="003B581F">
            <w:pPr>
              <w:spacing w:before="0" w:after="0"/>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B073D1" w14:textId="77777777" w:rsidR="003B581F" w:rsidRDefault="003B581F">
            <w:pPr>
              <w:spacing w:before="0" w:after="0"/>
            </w:pPr>
          </w:p>
        </w:tc>
      </w:tr>
      <w:tr w:rsidR="003B581F" w14:paraId="10BCA3C3" w14:textId="77777777" w:rsidTr="003B581F">
        <w:trPr>
          <w:trHeight w:val="300"/>
        </w:trPr>
        <w:tc>
          <w:tcPr>
            <w:tcW w:w="1709" w:type="dxa"/>
            <w:tcBorders>
              <w:top w:val="single" w:sz="4" w:space="0" w:color="auto"/>
              <w:left w:val="single" w:sz="4" w:space="0" w:color="auto"/>
              <w:bottom w:val="single" w:sz="4" w:space="0" w:color="auto"/>
              <w:right w:val="single" w:sz="4" w:space="0" w:color="auto"/>
            </w:tcBorders>
            <w:hideMark/>
          </w:tcPr>
          <w:p w14:paraId="18FFF8BC" w14:textId="77777777" w:rsidR="003B581F" w:rsidRDefault="003B581F">
            <w:pPr>
              <w:rPr>
                <w:b/>
                <w:bCs/>
              </w:rPr>
            </w:pPr>
            <w:r>
              <w:rPr>
                <w:b/>
              </w:rPr>
              <w:t>Valeur</w:t>
            </w:r>
          </w:p>
        </w:tc>
        <w:tc>
          <w:tcPr>
            <w:tcW w:w="4857" w:type="dxa"/>
            <w:tcBorders>
              <w:top w:val="single" w:sz="4" w:space="0" w:color="auto"/>
              <w:left w:val="single" w:sz="4" w:space="0" w:color="auto"/>
              <w:bottom w:val="single" w:sz="4" w:space="0" w:color="auto"/>
              <w:right w:val="single" w:sz="4" w:space="0" w:color="auto"/>
            </w:tcBorders>
            <w:hideMark/>
          </w:tcPr>
          <w:p w14:paraId="2EF60FE7" w14:textId="77777777" w:rsidR="003B581F" w:rsidRDefault="003B581F">
            <w:pPr>
              <w:rPr>
                <w:b/>
                <w:bCs/>
              </w:rPr>
            </w:pPr>
            <w:r>
              <w:rPr>
                <w:b/>
              </w:rPr>
              <w:t>Description</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0CCCEF6" w14:textId="77777777" w:rsidR="003B581F" w:rsidRDefault="003B581F">
            <w:pPr>
              <w:spacing w:before="0" w:after="0"/>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2C7621" w14:textId="77777777" w:rsidR="003B581F" w:rsidRDefault="003B581F">
            <w:pPr>
              <w:spacing w:before="0" w:after="0"/>
            </w:pPr>
          </w:p>
        </w:tc>
      </w:tr>
      <w:tr w:rsidR="003B581F" w14:paraId="4279B300" w14:textId="77777777" w:rsidTr="003B581F">
        <w:trPr>
          <w:trHeight w:val="585"/>
        </w:trPr>
        <w:tc>
          <w:tcPr>
            <w:tcW w:w="1709" w:type="dxa"/>
            <w:tcBorders>
              <w:top w:val="single" w:sz="4" w:space="0" w:color="auto"/>
              <w:left w:val="single" w:sz="4" w:space="0" w:color="auto"/>
              <w:bottom w:val="single" w:sz="4" w:space="0" w:color="auto"/>
              <w:right w:val="single" w:sz="4" w:space="0" w:color="auto"/>
            </w:tcBorders>
            <w:hideMark/>
          </w:tcPr>
          <w:p w14:paraId="2FE3262A" w14:textId="77777777" w:rsidR="003B581F" w:rsidRDefault="003B581F">
            <w:pPr>
              <w:rPr>
                <w:sz w:val="18"/>
                <w:szCs w:val="18"/>
              </w:rPr>
            </w:pPr>
            <w:r>
              <w:rPr>
                <w:sz w:val="18"/>
              </w:rPr>
              <w:t>Auxiliary_line</w:t>
            </w:r>
          </w:p>
        </w:tc>
        <w:tc>
          <w:tcPr>
            <w:tcW w:w="4857" w:type="dxa"/>
            <w:tcBorders>
              <w:top w:val="single" w:sz="4" w:space="0" w:color="auto"/>
              <w:left w:val="single" w:sz="4" w:space="0" w:color="auto"/>
              <w:bottom w:val="single" w:sz="4" w:space="0" w:color="auto"/>
              <w:right w:val="single" w:sz="4" w:space="0" w:color="auto"/>
            </w:tcBorders>
            <w:hideMark/>
          </w:tcPr>
          <w:p w14:paraId="383BE72F" w14:textId="77777777" w:rsidR="003B581F" w:rsidRDefault="003B581F">
            <w:pPr>
              <w:rPr>
                <w:sz w:val="18"/>
                <w:szCs w:val="18"/>
              </w:rPr>
            </w:pPr>
            <w:r>
              <w:rPr>
                <w:sz w:val="18"/>
              </w:rPr>
              <w:t>Trait de rappel graphique, p. ex. trait d’une surface non déterminante</w:t>
            </w:r>
          </w:p>
        </w:tc>
        <w:tc>
          <w:tcPr>
            <w:tcW w:w="1537" w:type="dxa"/>
            <w:tcBorders>
              <w:top w:val="single" w:sz="4" w:space="0" w:color="auto"/>
              <w:left w:val="single" w:sz="4" w:space="0" w:color="auto"/>
              <w:bottom w:val="single" w:sz="4" w:space="0" w:color="auto"/>
              <w:right w:val="single" w:sz="4" w:space="0" w:color="auto"/>
            </w:tcBorders>
            <w:noWrap/>
            <w:hideMark/>
          </w:tcPr>
          <w:p w14:paraId="6D20CC50" w14:textId="77777777" w:rsidR="003B581F" w:rsidRDefault="003B581F">
            <w:pPr>
              <w:rPr>
                <w:sz w:val="18"/>
                <w:szCs w:val="18"/>
              </w:rPr>
            </w:pPr>
            <w:r>
              <w:rPr>
                <w:sz w:val="18"/>
              </w:rPr>
              <w:t>Divide</w:t>
            </w:r>
            <w:r>
              <w:rPr>
                <w:sz w:val="18"/>
              </w:rPr>
              <w:br/>
              <w:t>(discontinu)</w:t>
            </w:r>
          </w:p>
        </w:tc>
        <w:tc>
          <w:tcPr>
            <w:tcW w:w="1643" w:type="dxa"/>
            <w:tcBorders>
              <w:top w:val="single" w:sz="4" w:space="0" w:color="auto"/>
              <w:left w:val="single" w:sz="4" w:space="0" w:color="auto"/>
              <w:bottom w:val="single" w:sz="4" w:space="0" w:color="auto"/>
              <w:right w:val="single" w:sz="4" w:space="0" w:color="auto"/>
            </w:tcBorders>
            <w:hideMark/>
          </w:tcPr>
          <w:p w14:paraId="1E4B1BE4" w14:textId="77777777" w:rsidR="003B581F" w:rsidRDefault="003B581F">
            <w:pPr>
              <w:jc w:val="center"/>
              <w:rPr>
                <w:sz w:val="18"/>
                <w:szCs w:val="18"/>
              </w:rPr>
            </w:pPr>
            <w:r>
              <w:rPr>
                <w:sz w:val="18"/>
              </w:rPr>
              <w:t>x</w:t>
            </w:r>
          </w:p>
        </w:tc>
      </w:tr>
      <w:tr w:rsidR="003B581F" w14:paraId="5AA68B1B" w14:textId="77777777" w:rsidTr="003B581F">
        <w:trPr>
          <w:trHeight w:val="300"/>
        </w:trPr>
        <w:tc>
          <w:tcPr>
            <w:tcW w:w="1709" w:type="dxa"/>
            <w:tcBorders>
              <w:top w:val="single" w:sz="4" w:space="0" w:color="auto"/>
              <w:left w:val="single" w:sz="4" w:space="0" w:color="auto"/>
              <w:bottom w:val="single" w:sz="4" w:space="0" w:color="auto"/>
              <w:right w:val="single" w:sz="4" w:space="0" w:color="auto"/>
            </w:tcBorders>
            <w:hideMark/>
          </w:tcPr>
          <w:p w14:paraId="51D4D12E" w14:textId="77777777" w:rsidR="003B581F" w:rsidRDefault="003B581F">
            <w:pPr>
              <w:rPr>
                <w:sz w:val="18"/>
                <w:szCs w:val="18"/>
              </w:rPr>
            </w:pPr>
            <w:r>
              <w:rPr>
                <w:sz w:val="18"/>
              </w:rPr>
              <w:t>Boundary_line</w:t>
            </w:r>
          </w:p>
        </w:tc>
        <w:tc>
          <w:tcPr>
            <w:tcW w:w="4857" w:type="dxa"/>
            <w:tcBorders>
              <w:top w:val="single" w:sz="4" w:space="0" w:color="auto"/>
              <w:left w:val="single" w:sz="4" w:space="0" w:color="auto"/>
              <w:bottom w:val="single" w:sz="4" w:space="0" w:color="auto"/>
              <w:right w:val="single" w:sz="4" w:space="0" w:color="auto"/>
            </w:tcBorders>
            <w:hideMark/>
          </w:tcPr>
          <w:p w14:paraId="6C69A4CE" w14:textId="77777777" w:rsidR="003B581F" w:rsidRDefault="003B581F">
            <w:pPr>
              <w:rPr>
                <w:sz w:val="18"/>
                <w:szCs w:val="18"/>
              </w:rPr>
            </w:pPr>
            <w:r>
              <w:rPr>
                <w:sz w:val="18"/>
              </w:rPr>
              <w:t>Contour d’une OLS ou de ses parties</w:t>
            </w:r>
          </w:p>
        </w:tc>
        <w:tc>
          <w:tcPr>
            <w:tcW w:w="1537" w:type="dxa"/>
            <w:tcBorders>
              <w:top w:val="single" w:sz="4" w:space="0" w:color="auto"/>
              <w:left w:val="single" w:sz="4" w:space="0" w:color="auto"/>
              <w:bottom w:val="single" w:sz="4" w:space="0" w:color="auto"/>
              <w:right w:val="single" w:sz="4" w:space="0" w:color="auto"/>
            </w:tcBorders>
            <w:noWrap/>
            <w:hideMark/>
          </w:tcPr>
          <w:p w14:paraId="2BE45D89" w14:textId="77777777" w:rsidR="003B581F" w:rsidRDefault="003B581F">
            <w:pPr>
              <w:rPr>
                <w:sz w:val="18"/>
                <w:szCs w:val="18"/>
              </w:rPr>
            </w:pPr>
            <w:r>
              <w:rPr>
                <w:sz w:val="18"/>
              </w:rPr>
              <w:t>Continuous (continu)</w:t>
            </w:r>
          </w:p>
        </w:tc>
        <w:tc>
          <w:tcPr>
            <w:tcW w:w="1643" w:type="dxa"/>
            <w:tcBorders>
              <w:top w:val="single" w:sz="4" w:space="0" w:color="auto"/>
              <w:left w:val="single" w:sz="4" w:space="0" w:color="auto"/>
              <w:bottom w:val="single" w:sz="4" w:space="0" w:color="auto"/>
              <w:right w:val="single" w:sz="4" w:space="0" w:color="auto"/>
            </w:tcBorders>
          </w:tcPr>
          <w:p w14:paraId="72E51D6B" w14:textId="77777777" w:rsidR="003B581F" w:rsidRDefault="003B581F">
            <w:pPr>
              <w:jc w:val="center"/>
              <w:rPr>
                <w:sz w:val="18"/>
                <w:szCs w:val="18"/>
              </w:rPr>
            </w:pPr>
          </w:p>
        </w:tc>
      </w:tr>
      <w:tr w:rsidR="003B581F" w14:paraId="78DC8508" w14:textId="77777777" w:rsidTr="003B581F">
        <w:trPr>
          <w:trHeight w:val="315"/>
        </w:trPr>
        <w:tc>
          <w:tcPr>
            <w:tcW w:w="1709" w:type="dxa"/>
            <w:tcBorders>
              <w:top w:val="single" w:sz="4" w:space="0" w:color="auto"/>
              <w:left w:val="single" w:sz="4" w:space="0" w:color="auto"/>
              <w:bottom w:val="single" w:sz="4" w:space="0" w:color="auto"/>
              <w:right w:val="single" w:sz="4" w:space="0" w:color="auto"/>
            </w:tcBorders>
            <w:hideMark/>
          </w:tcPr>
          <w:p w14:paraId="423360C0" w14:textId="77777777" w:rsidR="003B581F" w:rsidRDefault="003B581F">
            <w:pPr>
              <w:rPr>
                <w:sz w:val="18"/>
                <w:szCs w:val="18"/>
              </w:rPr>
            </w:pPr>
            <w:r>
              <w:rPr>
                <w:sz w:val="18"/>
              </w:rPr>
              <w:t>Center_line</w:t>
            </w:r>
          </w:p>
        </w:tc>
        <w:tc>
          <w:tcPr>
            <w:tcW w:w="4857" w:type="dxa"/>
            <w:tcBorders>
              <w:top w:val="single" w:sz="4" w:space="0" w:color="auto"/>
              <w:left w:val="single" w:sz="4" w:space="0" w:color="auto"/>
              <w:bottom w:val="single" w:sz="4" w:space="0" w:color="auto"/>
              <w:right w:val="single" w:sz="4" w:space="0" w:color="auto"/>
            </w:tcBorders>
            <w:hideMark/>
          </w:tcPr>
          <w:p w14:paraId="48138CB4" w14:textId="77777777" w:rsidR="003B581F" w:rsidRDefault="003B581F">
            <w:pPr>
              <w:rPr>
                <w:sz w:val="18"/>
                <w:szCs w:val="18"/>
              </w:rPr>
            </w:pPr>
            <w:r>
              <w:rPr>
                <w:sz w:val="18"/>
              </w:rPr>
              <w:t>Axe des pistes et des trajectoires d’approche et de départ</w:t>
            </w:r>
          </w:p>
        </w:tc>
        <w:tc>
          <w:tcPr>
            <w:tcW w:w="1537" w:type="dxa"/>
            <w:tcBorders>
              <w:top w:val="single" w:sz="4" w:space="0" w:color="auto"/>
              <w:left w:val="single" w:sz="4" w:space="0" w:color="auto"/>
              <w:bottom w:val="single" w:sz="4" w:space="0" w:color="auto"/>
              <w:right w:val="single" w:sz="4" w:space="0" w:color="auto"/>
            </w:tcBorders>
            <w:noWrap/>
            <w:hideMark/>
          </w:tcPr>
          <w:p w14:paraId="31099EE6" w14:textId="77777777" w:rsidR="003B581F" w:rsidRDefault="003B581F">
            <w:pPr>
              <w:rPr>
                <w:sz w:val="18"/>
                <w:szCs w:val="18"/>
              </w:rPr>
            </w:pPr>
            <w:r>
              <w:rPr>
                <w:sz w:val="18"/>
              </w:rPr>
              <w:t>Center (centre)</w:t>
            </w:r>
          </w:p>
        </w:tc>
        <w:tc>
          <w:tcPr>
            <w:tcW w:w="1643" w:type="dxa"/>
            <w:tcBorders>
              <w:top w:val="single" w:sz="4" w:space="0" w:color="auto"/>
              <w:left w:val="single" w:sz="4" w:space="0" w:color="auto"/>
              <w:bottom w:val="single" w:sz="4" w:space="0" w:color="auto"/>
              <w:right w:val="single" w:sz="4" w:space="0" w:color="auto"/>
            </w:tcBorders>
            <w:hideMark/>
          </w:tcPr>
          <w:p w14:paraId="5921984C" w14:textId="77777777" w:rsidR="003B581F" w:rsidRDefault="003B581F">
            <w:pPr>
              <w:jc w:val="center"/>
              <w:rPr>
                <w:sz w:val="18"/>
                <w:szCs w:val="18"/>
              </w:rPr>
            </w:pPr>
            <w:r>
              <w:rPr>
                <w:sz w:val="18"/>
              </w:rPr>
              <w:t>x</w:t>
            </w:r>
          </w:p>
        </w:tc>
      </w:tr>
      <w:tr w:rsidR="003B581F" w14:paraId="0893E129" w14:textId="77777777" w:rsidTr="003B581F">
        <w:trPr>
          <w:trHeight w:val="300"/>
        </w:trPr>
        <w:tc>
          <w:tcPr>
            <w:tcW w:w="1709" w:type="dxa"/>
            <w:tcBorders>
              <w:top w:val="single" w:sz="4" w:space="0" w:color="auto"/>
              <w:left w:val="single" w:sz="4" w:space="0" w:color="auto"/>
              <w:bottom w:val="single" w:sz="4" w:space="0" w:color="auto"/>
              <w:right w:val="single" w:sz="4" w:space="0" w:color="auto"/>
            </w:tcBorders>
            <w:hideMark/>
          </w:tcPr>
          <w:p w14:paraId="3EE8738D" w14:textId="77777777" w:rsidR="003B581F" w:rsidRDefault="003B581F">
            <w:pPr>
              <w:rPr>
                <w:sz w:val="18"/>
                <w:szCs w:val="18"/>
              </w:rPr>
            </w:pPr>
            <w:r>
              <w:rPr>
                <w:sz w:val="18"/>
              </w:rPr>
              <w:t>Contour_line</w:t>
            </w:r>
          </w:p>
        </w:tc>
        <w:tc>
          <w:tcPr>
            <w:tcW w:w="4857" w:type="dxa"/>
            <w:tcBorders>
              <w:top w:val="single" w:sz="4" w:space="0" w:color="auto"/>
              <w:left w:val="single" w:sz="4" w:space="0" w:color="auto"/>
              <w:bottom w:val="single" w:sz="4" w:space="0" w:color="auto"/>
              <w:right w:val="single" w:sz="4" w:space="0" w:color="auto"/>
            </w:tcBorders>
            <w:hideMark/>
          </w:tcPr>
          <w:p w14:paraId="76A5B492" w14:textId="77777777" w:rsidR="003B581F" w:rsidRDefault="003B581F">
            <w:pPr>
              <w:rPr>
                <w:sz w:val="18"/>
                <w:szCs w:val="18"/>
              </w:rPr>
            </w:pPr>
            <w:r>
              <w:rPr>
                <w:sz w:val="18"/>
              </w:rPr>
              <w:t>Ligne/courbe de niveau</w:t>
            </w:r>
          </w:p>
        </w:tc>
        <w:tc>
          <w:tcPr>
            <w:tcW w:w="1537" w:type="dxa"/>
            <w:tcBorders>
              <w:top w:val="single" w:sz="4" w:space="0" w:color="auto"/>
              <w:left w:val="single" w:sz="4" w:space="0" w:color="auto"/>
              <w:bottom w:val="single" w:sz="4" w:space="0" w:color="auto"/>
              <w:right w:val="single" w:sz="4" w:space="0" w:color="auto"/>
            </w:tcBorders>
            <w:noWrap/>
            <w:hideMark/>
          </w:tcPr>
          <w:p w14:paraId="4E0D48C3" w14:textId="77777777" w:rsidR="003B581F" w:rsidRDefault="003B581F">
            <w:pPr>
              <w:rPr>
                <w:sz w:val="18"/>
                <w:szCs w:val="18"/>
              </w:rPr>
            </w:pPr>
            <w:r>
              <w:rPr>
                <w:sz w:val="18"/>
              </w:rPr>
              <w:t>Dashed</w:t>
            </w:r>
            <w:r>
              <w:rPr>
                <w:sz w:val="18"/>
              </w:rPr>
              <w:br/>
              <w:t>(hachuré)</w:t>
            </w:r>
          </w:p>
        </w:tc>
        <w:tc>
          <w:tcPr>
            <w:tcW w:w="1643" w:type="dxa"/>
            <w:tcBorders>
              <w:top w:val="single" w:sz="4" w:space="0" w:color="auto"/>
              <w:left w:val="single" w:sz="4" w:space="0" w:color="auto"/>
              <w:bottom w:val="single" w:sz="4" w:space="0" w:color="auto"/>
              <w:right w:val="single" w:sz="4" w:space="0" w:color="auto"/>
            </w:tcBorders>
          </w:tcPr>
          <w:p w14:paraId="6EAD4744" w14:textId="77777777" w:rsidR="003B581F" w:rsidRDefault="003B581F">
            <w:pPr>
              <w:jc w:val="center"/>
              <w:rPr>
                <w:sz w:val="18"/>
                <w:szCs w:val="18"/>
              </w:rPr>
            </w:pPr>
          </w:p>
        </w:tc>
      </w:tr>
      <w:tr w:rsidR="003B581F" w14:paraId="31B0EBED" w14:textId="77777777" w:rsidTr="003B581F">
        <w:trPr>
          <w:trHeight w:val="300"/>
        </w:trPr>
        <w:tc>
          <w:tcPr>
            <w:tcW w:w="1709" w:type="dxa"/>
            <w:tcBorders>
              <w:top w:val="single" w:sz="4" w:space="0" w:color="auto"/>
              <w:left w:val="single" w:sz="4" w:space="0" w:color="auto"/>
              <w:bottom w:val="single" w:sz="4" w:space="0" w:color="auto"/>
              <w:right w:val="single" w:sz="4" w:space="0" w:color="auto"/>
            </w:tcBorders>
            <w:hideMark/>
          </w:tcPr>
          <w:p w14:paraId="2C319346" w14:textId="77777777" w:rsidR="003B581F" w:rsidRDefault="003B581F">
            <w:pPr>
              <w:rPr>
                <w:sz w:val="18"/>
                <w:szCs w:val="18"/>
              </w:rPr>
            </w:pPr>
            <w:r>
              <w:rPr>
                <w:sz w:val="18"/>
              </w:rPr>
              <w:t>HzBoundary_line</w:t>
            </w:r>
          </w:p>
        </w:tc>
        <w:tc>
          <w:tcPr>
            <w:tcW w:w="4857" w:type="dxa"/>
            <w:tcBorders>
              <w:top w:val="single" w:sz="4" w:space="0" w:color="auto"/>
              <w:left w:val="single" w:sz="4" w:space="0" w:color="auto"/>
              <w:bottom w:val="single" w:sz="4" w:space="0" w:color="auto"/>
              <w:right w:val="single" w:sz="4" w:space="0" w:color="auto"/>
            </w:tcBorders>
            <w:hideMark/>
          </w:tcPr>
          <w:p w14:paraId="04EBB2CF" w14:textId="77777777" w:rsidR="003B581F" w:rsidRDefault="003B581F">
            <w:pPr>
              <w:rPr>
                <w:sz w:val="18"/>
                <w:szCs w:val="18"/>
              </w:rPr>
            </w:pPr>
            <w:r>
              <w:rPr>
                <w:sz w:val="18"/>
              </w:rPr>
              <w:t>Contour horizontal (partiel) d’une OLS (cas particulier de Boundary_line)</w:t>
            </w:r>
          </w:p>
        </w:tc>
        <w:tc>
          <w:tcPr>
            <w:tcW w:w="1537" w:type="dxa"/>
            <w:tcBorders>
              <w:top w:val="single" w:sz="4" w:space="0" w:color="auto"/>
              <w:left w:val="single" w:sz="4" w:space="0" w:color="auto"/>
              <w:bottom w:val="single" w:sz="4" w:space="0" w:color="auto"/>
              <w:right w:val="single" w:sz="4" w:space="0" w:color="auto"/>
            </w:tcBorders>
            <w:noWrap/>
            <w:hideMark/>
          </w:tcPr>
          <w:p w14:paraId="61376286" w14:textId="77777777" w:rsidR="003B581F" w:rsidRDefault="003B581F">
            <w:pPr>
              <w:rPr>
                <w:sz w:val="18"/>
                <w:szCs w:val="18"/>
              </w:rPr>
            </w:pPr>
            <w:r>
              <w:rPr>
                <w:sz w:val="18"/>
              </w:rPr>
              <w:t>Dot (point)</w:t>
            </w:r>
          </w:p>
        </w:tc>
        <w:tc>
          <w:tcPr>
            <w:tcW w:w="1643" w:type="dxa"/>
            <w:tcBorders>
              <w:top w:val="single" w:sz="4" w:space="0" w:color="auto"/>
              <w:left w:val="single" w:sz="4" w:space="0" w:color="auto"/>
              <w:bottom w:val="single" w:sz="4" w:space="0" w:color="auto"/>
              <w:right w:val="single" w:sz="4" w:space="0" w:color="auto"/>
            </w:tcBorders>
          </w:tcPr>
          <w:p w14:paraId="24CB98C8" w14:textId="77777777" w:rsidR="003B581F" w:rsidRDefault="003B581F">
            <w:pPr>
              <w:jc w:val="center"/>
              <w:rPr>
                <w:sz w:val="18"/>
                <w:szCs w:val="18"/>
              </w:rPr>
            </w:pPr>
          </w:p>
        </w:tc>
      </w:tr>
      <w:tr w:rsidR="003B581F" w14:paraId="4E95B8A4" w14:textId="77777777" w:rsidTr="003B581F">
        <w:trPr>
          <w:trHeight w:val="300"/>
        </w:trPr>
        <w:tc>
          <w:tcPr>
            <w:tcW w:w="1709" w:type="dxa"/>
            <w:tcBorders>
              <w:top w:val="single" w:sz="4" w:space="0" w:color="auto"/>
              <w:left w:val="single" w:sz="4" w:space="0" w:color="auto"/>
              <w:bottom w:val="single" w:sz="4" w:space="0" w:color="auto"/>
              <w:right w:val="single" w:sz="4" w:space="0" w:color="auto"/>
            </w:tcBorders>
            <w:hideMark/>
          </w:tcPr>
          <w:p w14:paraId="6B57B092" w14:textId="77777777" w:rsidR="003B581F" w:rsidRDefault="003B581F">
            <w:pPr>
              <w:rPr>
                <w:sz w:val="18"/>
                <w:szCs w:val="18"/>
              </w:rPr>
            </w:pPr>
            <w:r>
              <w:rPr>
                <w:sz w:val="18"/>
              </w:rPr>
              <w:t>Intersection_line</w:t>
            </w:r>
          </w:p>
        </w:tc>
        <w:tc>
          <w:tcPr>
            <w:tcW w:w="4857" w:type="dxa"/>
            <w:tcBorders>
              <w:top w:val="single" w:sz="4" w:space="0" w:color="auto"/>
              <w:left w:val="single" w:sz="4" w:space="0" w:color="auto"/>
              <w:bottom w:val="single" w:sz="4" w:space="0" w:color="auto"/>
              <w:right w:val="single" w:sz="4" w:space="0" w:color="auto"/>
            </w:tcBorders>
            <w:hideMark/>
          </w:tcPr>
          <w:p w14:paraId="1E1DCA33" w14:textId="77777777" w:rsidR="003B581F" w:rsidRDefault="003B581F">
            <w:pPr>
              <w:rPr>
                <w:sz w:val="18"/>
                <w:szCs w:val="18"/>
              </w:rPr>
            </w:pPr>
            <w:r>
              <w:rPr>
                <w:sz w:val="18"/>
              </w:rPr>
              <w:t>Intersection de deux surfaces</w:t>
            </w:r>
          </w:p>
        </w:tc>
        <w:tc>
          <w:tcPr>
            <w:tcW w:w="1537" w:type="dxa"/>
            <w:tcBorders>
              <w:top w:val="single" w:sz="4" w:space="0" w:color="auto"/>
              <w:left w:val="single" w:sz="4" w:space="0" w:color="auto"/>
              <w:bottom w:val="single" w:sz="4" w:space="0" w:color="auto"/>
              <w:right w:val="single" w:sz="4" w:space="0" w:color="auto"/>
            </w:tcBorders>
            <w:noWrap/>
            <w:hideMark/>
          </w:tcPr>
          <w:p w14:paraId="77E2D56C" w14:textId="77777777" w:rsidR="003B581F" w:rsidRDefault="003B581F">
            <w:pPr>
              <w:rPr>
                <w:sz w:val="18"/>
                <w:szCs w:val="18"/>
              </w:rPr>
            </w:pPr>
            <w:r>
              <w:rPr>
                <w:sz w:val="18"/>
              </w:rPr>
              <w:t>Border (bordure)</w:t>
            </w:r>
          </w:p>
        </w:tc>
        <w:tc>
          <w:tcPr>
            <w:tcW w:w="1643" w:type="dxa"/>
            <w:tcBorders>
              <w:top w:val="single" w:sz="4" w:space="0" w:color="auto"/>
              <w:left w:val="single" w:sz="4" w:space="0" w:color="auto"/>
              <w:bottom w:val="single" w:sz="4" w:space="0" w:color="auto"/>
              <w:right w:val="single" w:sz="4" w:space="0" w:color="auto"/>
            </w:tcBorders>
            <w:hideMark/>
          </w:tcPr>
          <w:p w14:paraId="54229AB3" w14:textId="77777777" w:rsidR="003B581F" w:rsidRDefault="003B581F">
            <w:pPr>
              <w:jc w:val="center"/>
              <w:rPr>
                <w:sz w:val="18"/>
                <w:szCs w:val="18"/>
              </w:rPr>
            </w:pPr>
            <w:r>
              <w:rPr>
                <w:sz w:val="18"/>
              </w:rPr>
              <w:t>x</w:t>
            </w:r>
          </w:p>
        </w:tc>
      </w:tr>
    </w:tbl>
    <w:p w14:paraId="60D94FD5" w14:textId="24CF72E4" w:rsidR="003B581F" w:rsidRDefault="003B581F" w:rsidP="003B581F">
      <w:pPr>
        <w:pStyle w:val="Beschriftung"/>
        <w:spacing w:after="0"/>
      </w:pPr>
      <w:bookmarkStart w:id="36" w:name="_Ref347764721"/>
      <w:r>
        <w:t xml:space="preserve">Table </w:t>
      </w:r>
      <w:r>
        <w:fldChar w:fldCharType="begin"/>
      </w:r>
      <w:r>
        <w:instrText>SEQ Tabelle \* ARABIC</w:instrText>
      </w:r>
      <w:r>
        <w:fldChar w:fldCharType="separate"/>
      </w:r>
      <w:r w:rsidR="00257097">
        <w:rPr>
          <w:noProof/>
        </w:rPr>
        <w:t>1</w:t>
      </w:r>
      <w:r>
        <w:fldChar w:fldCharType="end"/>
      </w:r>
      <w:bookmarkEnd w:id="36"/>
      <w:r>
        <w:t> : définitions de LineStyle pour les types de lignes OLS</w:t>
      </w:r>
      <w:r>
        <w:br/>
      </w:r>
    </w:p>
    <w:p w14:paraId="0BD87992" w14:textId="2B550033" w:rsidR="003B581F" w:rsidRDefault="003B581F" w:rsidP="003B581F">
      <w:pPr>
        <w:keepNext/>
      </w:pPr>
      <w:r>
        <w:rPr>
          <w:noProof/>
        </w:rPr>
        <w:drawing>
          <wp:inline distT="0" distB="0" distL="0" distR="0" wp14:anchorId="08A0E63B" wp14:editId="18C07BAB">
            <wp:extent cx="5796280" cy="2605405"/>
            <wp:effectExtent l="0" t="0" r="0"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96280" cy="2605405"/>
                    </a:xfrm>
                    <a:prstGeom prst="rect">
                      <a:avLst/>
                    </a:prstGeom>
                    <a:noFill/>
                    <a:ln>
                      <a:noFill/>
                    </a:ln>
                  </pic:spPr>
                </pic:pic>
              </a:graphicData>
            </a:graphic>
          </wp:inline>
        </w:drawing>
      </w:r>
    </w:p>
    <w:p w14:paraId="0ABC8BB1" w14:textId="08D011FF" w:rsidR="003B581F" w:rsidRDefault="003B581F" w:rsidP="003B581F">
      <w:pPr>
        <w:pStyle w:val="Beschriftung"/>
      </w:pPr>
      <w:r>
        <w:t>Illustration </w:t>
      </w:r>
      <w:r>
        <w:fldChar w:fldCharType="begin"/>
      </w:r>
      <w:r>
        <w:instrText>SEQ Abbildung \* ARABIC</w:instrText>
      </w:r>
      <w:r>
        <w:fldChar w:fldCharType="separate"/>
      </w:r>
      <w:r w:rsidR="00257097">
        <w:rPr>
          <w:noProof/>
        </w:rPr>
        <w:t>2</w:t>
      </w:r>
      <w:r>
        <w:fldChar w:fldCharType="end"/>
      </w:r>
      <w:r>
        <w:t> : exemple de surface d’approche : rouge = Boundary_line, bleu clair = HzBoundary_line, rose = Center_line, vert = Contour_line, jaune = Intersection_line ; les couleurs servent ici uniquement à illustrer le propos, dans le fichier DXF, la distinction s’opère toujours au moyen de LineStyle.</w:t>
      </w:r>
    </w:p>
    <w:p w14:paraId="7E47BADF" w14:textId="77777777" w:rsidR="003B581F" w:rsidRDefault="003B581F" w:rsidP="003B581F">
      <w:pPr>
        <w:spacing w:after="0"/>
      </w:pPr>
    </w:p>
    <w:p w14:paraId="20D8F859" w14:textId="77777777" w:rsidR="003B581F" w:rsidRDefault="003B581F" w:rsidP="003B581F">
      <w:r>
        <w:t xml:space="preserve">Chaque surface OLS (classe «Ols» [2, chap. 4.3]) correspond à un type de surface (attribut «SurfaceType» [2, chap. 4.2]). Celui-ci est codé à l’aide de valeurs de couleur sous DXF </w:t>
      </w:r>
      <w:r w:rsidRPr="00DF729A">
        <w:t>[2, chap. 6.1]</w:t>
      </w:r>
      <w:r>
        <w:t> :</w:t>
      </w:r>
    </w:p>
    <w:tbl>
      <w:tblPr>
        <w:tblStyle w:val="Tabellenraster"/>
        <w:tblW w:w="0" w:type="auto"/>
        <w:tblInd w:w="108" w:type="dxa"/>
        <w:tblLook w:val="04A0" w:firstRow="1" w:lastRow="0" w:firstColumn="1" w:lastColumn="0" w:noHBand="0" w:noVBand="1"/>
      </w:tblPr>
      <w:tblGrid>
        <w:gridCol w:w="2687"/>
        <w:gridCol w:w="4145"/>
        <w:gridCol w:w="1779"/>
      </w:tblGrid>
      <w:tr w:rsidR="003B581F" w14:paraId="017E1B06"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3EBC2135" w14:textId="77777777" w:rsidR="003B581F" w:rsidRDefault="003B581F">
            <w:pPr>
              <w:rPr>
                <w:b/>
              </w:rPr>
            </w:pPr>
            <w:r>
              <w:rPr>
                <w:b/>
              </w:rPr>
              <w:t>SurfaceType</w:t>
            </w:r>
          </w:p>
        </w:tc>
        <w:tc>
          <w:tcPr>
            <w:tcW w:w="4145" w:type="dxa"/>
            <w:tcBorders>
              <w:top w:val="single" w:sz="4" w:space="0" w:color="auto"/>
              <w:left w:val="single" w:sz="4" w:space="0" w:color="auto"/>
              <w:bottom w:val="single" w:sz="4" w:space="0" w:color="auto"/>
              <w:right w:val="single" w:sz="4" w:space="0" w:color="auto"/>
            </w:tcBorders>
            <w:hideMark/>
          </w:tcPr>
          <w:p w14:paraId="5252D4E8" w14:textId="77777777" w:rsidR="003B581F" w:rsidRDefault="003B581F">
            <w:pPr>
              <w:rPr>
                <w:b/>
              </w:rPr>
            </w:pPr>
            <w:r>
              <w:rPr>
                <w:b/>
              </w:rPr>
              <w:t>Description</w:t>
            </w:r>
          </w:p>
        </w:tc>
        <w:tc>
          <w:tcPr>
            <w:tcW w:w="1779" w:type="dxa"/>
            <w:tcBorders>
              <w:top w:val="single" w:sz="4" w:space="0" w:color="auto"/>
              <w:left w:val="single" w:sz="4" w:space="0" w:color="auto"/>
              <w:bottom w:val="single" w:sz="4" w:space="0" w:color="auto"/>
              <w:right w:val="single" w:sz="4" w:space="0" w:color="auto"/>
            </w:tcBorders>
            <w:noWrap/>
            <w:hideMark/>
          </w:tcPr>
          <w:p w14:paraId="4EBE9C46" w14:textId="77777777" w:rsidR="003B581F" w:rsidRDefault="003B581F">
            <w:pPr>
              <w:jc w:val="right"/>
              <w:rPr>
                <w:b/>
              </w:rPr>
            </w:pPr>
            <w:r>
              <w:rPr>
                <w:b/>
              </w:rPr>
              <w:t>Code de couleur DXF</w:t>
            </w:r>
          </w:p>
        </w:tc>
      </w:tr>
      <w:tr w:rsidR="003B581F" w14:paraId="45883937"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5DDF76BE" w14:textId="77777777" w:rsidR="003B581F" w:rsidRDefault="003B581F">
            <w:pPr>
              <w:rPr>
                <w:rFonts w:cstheme="minorHAnsi"/>
                <w:sz w:val="18"/>
                <w:szCs w:val="18"/>
              </w:rPr>
            </w:pPr>
            <w:r>
              <w:rPr>
                <w:rFonts w:cstheme="minorHAnsi"/>
                <w:sz w:val="18"/>
              </w:rPr>
              <w:t>Approach_surface</w:t>
            </w:r>
          </w:p>
        </w:tc>
        <w:tc>
          <w:tcPr>
            <w:tcW w:w="4145" w:type="dxa"/>
            <w:tcBorders>
              <w:top w:val="single" w:sz="4" w:space="0" w:color="auto"/>
              <w:left w:val="single" w:sz="4" w:space="0" w:color="auto"/>
              <w:bottom w:val="single" w:sz="4" w:space="0" w:color="auto"/>
              <w:right w:val="single" w:sz="4" w:space="0" w:color="auto"/>
            </w:tcBorders>
            <w:hideMark/>
          </w:tcPr>
          <w:p w14:paraId="60DB2E64" w14:textId="77777777" w:rsidR="003B581F" w:rsidRDefault="003B581F">
            <w:pPr>
              <w:rPr>
                <w:rFonts w:cstheme="minorHAnsi"/>
                <w:sz w:val="18"/>
                <w:szCs w:val="18"/>
              </w:rPr>
            </w:pPr>
            <w:r>
              <w:rPr>
                <w:rFonts w:cstheme="minorHAnsi"/>
                <w:sz w:val="18"/>
              </w:rPr>
              <w:t>Surface d’approche</w:t>
            </w:r>
          </w:p>
        </w:tc>
        <w:tc>
          <w:tcPr>
            <w:tcW w:w="1779" w:type="dxa"/>
            <w:tcBorders>
              <w:top w:val="single" w:sz="4" w:space="0" w:color="auto"/>
              <w:left w:val="single" w:sz="4" w:space="0" w:color="auto"/>
              <w:bottom w:val="single" w:sz="4" w:space="0" w:color="auto"/>
              <w:right w:val="single" w:sz="4" w:space="0" w:color="auto"/>
            </w:tcBorders>
            <w:noWrap/>
            <w:hideMark/>
          </w:tcPr>
          <w:p w14:paraId="538F8FB0" w14:textId="77777777" w:rsidR="003B581F" w:rsidRDefault="003B581F">
            <w:pPr>
              <w:jc w:val="right"/>
              <w:rPr>
                <w:rFonts w:cstheme="minorHAnsi"/>
                <w:sz w:val="18"/>
                <w:szCs w:val="18"/>
              </w:rPr>
            </w:pPr>
            <w:r>
              <w:rPr>
                <w:rFonts w:cstheme="minorHAnsi"/>
                <w:sz w:val="18"/>
              </w:rPr>
              <w:t>141</w:t>
            </w:r>
          </w:p>
        </w:tc>
      </w:tr>
      <w:tr w:rsidR="003B581F" w14:paraId="1F30956B"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1607CA80" w14:textId="77777777" w:rsidR="003B581F" w:rsidRDefault="003B581F">
            <w:pPr>
              <w:rPr>
                <w:rFonts w:cstheme="minorHAnsi"/>
                <w:sz w:val="18"/>
                <w:szCs w:val="18"/>
              </w:rPr>
            </w:pPr>
            <w:r>
              <w:rPr>
                <w:rFonts w:cstheme="minorHAnsi"/>
                <w:sz w:val="18"/>
              </w:rPr>
              <w:t>Approach_surface_heli</w:t>
            </w:r>
          </w:p>
        </w:tc>
        <w:tc>
          <w:tcPr>
            <w:tcW w:w="4145" w:type="dxa"/>
            <w:tcBorders>
              <w:top w:val="single" w:sz="4" w:space="0" w:color="auto"/>
              <w:left w:val="single" w:sz="4" w:space="0" w:color="auto"/>
              <w:bottom w:val="single" w:sz="4" w:space="0" w:color="auto"/>
              <w:right w:val="single" w:sz="4" w:space="0" w:color="auto"/>
            </w:tcBorders>
            <w:hideMark/>
          </w:tcPr>
          <w:p w14:paraId="43F049F8" w14:textId="77777777" w:rsidR="003B581F" w:rsidRDefault="003B581F">
            <w:pPr>
              <w:rPr>
                <w:rFonts w:cstheme="minorHAnsi"/>
                <w:sz w:val="18"/>
                <w:szCs w:val="18"/>
              </w:rPr>
            </w:pPr>
            <w:r>
              <w:rPr>
                <w:rFonts w:cstheme="minorHAnsi"/>
                <w:sz w:val="18"/>
              </w:rPr>
              <w:t>Surface d’approche pour hélicoptères</w:t>
            </w:r>
          </w:p>
        </w:tc>
        <w:tc>
          <w:tcPr>
            <w:tcW w:w="1779" w:type="dxa"/>
            <w:tcBorders>
              <w:top w:val="single" w:sz="4" w:space="0" w:color="auto"/>
              <w:left w:val="single" w:sz="4" w:space="0" w:color="auto"/>
              <w:bottom w:val="single" w:sz="4" w:space="0" w:color="auto"/>
              <w:right w:val="single" w:sz="4" w:space="0" w:color="auto"/>
            </w:tcBorders>
            <w:noWrap/>
            <w:hideMark/>
          </w:tcPr>
          <w:p w14:paraId="74529525" w14:textId="77777777" w:rsidR="003B581F" w:rsidRDefault="003B581F">
            <w:pPr>
              <w:jc w:val="right"/>
              <w:rPr>
                <w:rFonts w:cstheme="minorHAnsi"/>
                <w:sz w:val="18"/>
                <w:szCs w:val="18"/>
              </w:rPr>
            </w:pPr>
            <w:r>
              <w:rPr>
                <w:rFonts w:cstheme="minorHAnsi"/>
                <w:sz w:val="18"/>
              </w:rPr>
              <w:t>6</w:t>
            </w:r>
          </w:p>
        </w:tc>
      </w:tr>
      <w:tr w:rsidR="003B581F" w14:paraId="082F2839"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25E0EFC8" w14:textId="77777777" w:rsidR="003B581F" w:rsidRDefault="003B581F">
            <w:pPr>
              <w:rPr>
                <w:rFonts w:cstheme="minorHAnsi"/>
                <w:sz w:val="18"/>
                <w:szCs w:val="18"/>
              </w:rPr>
            </w:pPr>
            <w:r>
              <w:rPr>
                <w:rFonts w:cstheme="minorHAnsi"/>
                <w:sz w:val="18"/>
              </w:rPr>
              <w:t>Balked_landing_surface</w:t>
            </w:r>
          </w:p>
        </w:tc>
        <w:tc>
          <w:tcPr>
            <w:tcW w:w="4145" w:type="dxa"/>
            <w:tcBorders>
              <w:top w:val="single" w:sz="4" w:space="0" w:color="auto"/>
              <w:left w:val="single" w:sz="4" w:space="0" w:color="auto"/>
              <w:bottom w:val="single" w:sz="4" w:space="0" w:color="auto"/>
              <w:right w:val="single" w:sz="4" w:space="0" w:color="auto"/>
            </w:tcBorders>
            <w:hideMark/>
          </w:tcPr>
          <w:p w14:paraId="415B9131" w14:textId="77777777" w:rsidR="003B581F" w:rsidRDefault="003B581F">
            <w:pPr>
              <w:rPr>
                <w:rFonts w:cstheme="minorHAnsi"/>
                <w:sz w:val="18"/>
                <w:szCs w:val="18"/>
              </w:rPr>
            </w:pPr>
            <w:r>
              <w:rPr>
                <w:rFonts w:cstheme="minorHAnsi"/>
                <w:sz w:val="18"/>
              </w:rPr>
              <w:t>Surface d’atterrissage interrompu</w:t>
            </w:r>
          </w:p>
        </w:tc>
        <w:tc>
          <w:tcPr>
            <w:tcW w:w="1779" w:type="dxa"/>
            <w:tcBorders>
              <w:top w:val="single" w:sz="4" w:space="0" w:color="auto"/>
              <w:left w:val="single" w:sz="4" w:space="0" w:color="auto"/>
              <w:bottom w:val="single" w:sz="4" w:space="0" w:color="auto"/>
              <w:right w:val="single" w:sz="4" w:space="0" w:color="auto"/>
            </w:tcBorders>
            <w:noWrap/>
            <w:hideMark/>
          </w:tcPr>
          <w:p w14:paraId="70DDCDDA" w14:textId="77777777" w:rsidR="003B581F" w:rsidRDefault="003B581F">
            <w:pPr>
              <w:jc w:val="right"/>
              <w:rPr>
                <w:rFonts w:cstheme="minorHAnsi"/>
                <w:sz w:val="18"/>
                <w:szCs w:val="18"/>
              </w:rPr>
            </w:pPr>
            <w:r>
              <w:rPr>
                <w:rFonts w:cstheme="minorHAnsi"/>
                <w:sz w:val="18"/>
              </w:rPr>
              <w:t>194</w:t>
            </w:r>
          </w:p>
        </w:tc>
      </w:tr>
      <w:tr w:rsidR="003B581F" w14:paraId="6ED99831"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1426C849" w14:textId="77777777" w:rsidR="003B581F" w:rsidRDefault="003B581F">
            <w:pPr>
              <w:rPr>
                <w:rFonts w:cstheme="minorHAnsi"/>
                <w:sz w:val="18"/>
                <w:szCs w:val="18"/>
              </w:rPr>
            </w:pPr>
            <w:r>
              <w:rPr>
                <w:rFonts w:cstheme="minorHAnsi"/>
                <w:sz w:val="18"/>
              </w:rPr>
              <w:t>Calotte_area</w:t>
            </w:r>
          </w:p>
        </w:tc>
        <w:tc>
          <w:tcPr>
            <w:tcW w:w="4145" w:type="dxa"/>
            <w:tcBorders>
              <w:top w:val="single" w:sz="4" w:space="0" w:color="auto"/>
              <w:left w:val="single" w:sz="4" w:space="0" w:color="auto"/>
              <w:bottom w:val="single" w:sz="4" w:space="0" w:color="auto"/>
              <w:right w:val="single" w:sz="4" w:space="0" w:color="auto"/>
            </w:tcBorders>
            <w:hideMark/>
          </w:tcPr>
          <w:p w14:paraId="2EDE4720" w14:textId="77777777" w:rsidR="003B581F" w:rsidRDefault="003B581F">
            <w:pPr>
              <w:rPr>
                <w:rFonts w:cstheme="minorHAnsi"/>
                <w:sz w:val="18"/>
                <w:szCs w:val="18"/>
              </w:rPr>
            </w:pPr>
            <w:r>
              <w:rPr>
                <w:rFonts w:cstheme="minorHAnsi"/>
                <w:sz w:val="18"/>
              </w:rPr>
              <w:t>Surface partielle hémisphérique en cas d’anomalie (calotte)</w:t>
            </w:r>
          </w:p>
        </w:tc>
        <w:tc>
          <w:tcPr>
            <w:tcW w:w="1779" w:type="dxa"/>
            <w:tcBorders>
              <w:top w:val="single" w:sz="4" w:space="0" w:color="auto"/>
              <w:left w:val="single" w:sz="4" w:space="0" w:color="auto"/>
              <w:bottom w:val="single" w:sz="4" w:space="0" w:color="auto"/>
              <w:right w:val="single" w:sz="4" w:space="0" w:color="auto"/>
            </w:tcBorders>
            <w:noWrap/>
            <w:hideMark/>
          </w:tcPr>
          <w:p w14:paraId="205B6FB8" w14:textId="77777777" w:rsidR="003B581F" w:rsidRDefault="003B581F">
            <w:pPr>
              <w:jc w:val="right"/>
              <w:rPr>
                <w:rFonts w:cstheme="minorHAnsi"/>
                <w:sz w:val="18"/>
                <w:szCs w:val="18"/>
              </w:rPr>
            </w:pPr>
            <w:r>
              <w:rPr>
                <w:rFonts w:cstheme="minorHAnsi"/>
                <w:sz w:val="18"/>
              </w:rPr>
              <w:t>211</w:t>
            </w:r>
          </w:p>
        </w:tc>
      </w:tr>
      <w:tr w:rsidR="003B581F" w14:paraId="3AC44400"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2CB09267" w14:textId="77777777" w:rsidR="003B581F" w:rsidRDefault="003B581F">
            <w:pPr>
              <w:rPr>
                <w:rFonts w:cstheme="minorHAnsi"/>
                <w:sz w:val="18"/>
                <w:szCs w:val="18"/>
              </w:rPr>
            </w:pPr>
            <w:r>
              <w:rPr>
                <w:rFonts w:cstheme="minorHAnsi"/>
                <w:sz w:val="18"/>
              </w:rPr>
              <w:t>Conical_surface</w:t>
            </w:r>
          </w:p>
        </w:tc>
        <w:tc>
          <w:tcPr>
            <w:tcW w:w="4145" w:type="dxa"/>
            <w:tcBorders>
              <w:top w:val="single" w:sz="4" w:space="0" w:color="auto"/>
              <w:left w:val="single" w:sz="4" w:space="0" w:color="auto"/>
              <w:bottom w:val="single" w:sz="4" w:space="0" w:color="auto"/>
              <w:right w:val="single" w:sz="4" w:space="0" w:color="auto"/>
            </w:tcBorders>
            <w:hideMark/>
          </w:tcPr>
          <w:p w14:paraId="0CED43FA" w14:textId="77777777" w:rsidR="003B581F" w:rsidRDefault="003B581F">
            <w:pPr>
              <w:rPr>
                <w:rFonts w:cstheme="minorHAnsi"/>
                <w:sz w:val="18"/>
                <w:szCs w:val="18"/>
              </w:rPr>
            </w:pPr>
            <w:r>
              <w:rPr>
                <w:rFonts w:cstheme="minorHAnsi"/>
                <w:sz w:val="18"/>
              </w:rPr>
              <w:t>Surface conique</w:t>
            </w:r>
          </w:p>
        </w:tc>
        <w:tc>
          <w:tcPr>
            <w:tcW w:w="1779" w:type="dxa"/>
            <w:tcBorders>
              <w:top w:val="single" w:sz="4" w:space="0" w:color="auto"/>
              <w:left w:val="single" w:sz="4" w:space="0" w:color="auto"/>
              <w:bottom w:val="single" w:sz="4" w:space="0" w:color="auto"/>
              <w:right w:val="single" w:sz="4" w:space="0" w:color="auto"/>
            </w:tcBorders>
            <w:noWrap/>
            <w:hideMark/>
          </w:tcPr>
          <w:p w14:paraId="05557709" w14:textId="77777777" w:rsidR="003B581F" w:rsidRDefault="003B581F">
            <w:pPr>
              <w:jc w:val="right"/>
              <w:rPr>
                <w:rFonts w:cstheme="minorHAnsi"/>
                <w:sz w:val="18"/>
                <w:szCs w:val="18"/>
              </w:rPr>
            </w:pPr>
            <w:r>
              <w:rPr>
                <w:rFonts w:cstheme="minorHAnsi"/>
                <w:sz w:val="18"/>
              </w:rPr>
              <w:t>40</w:t>
            </w:r>
          </w:p>
        </w:tc>
      </w:tr>
      <w:tr w:rsidR="003B581F" w14:paraId="0766AA2F"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16718287" w14:textId="77777777" w:rsidR="003B581F" w:rsidRDefault="003B581F">
            <w:pPr>
              <w:rPr>
                <w:rFonts w:cstheme="minorHAnsi"/>
                <w:sz w:val="18"/>
                <w:szCs w:val="18"/>
              </w:rPr>
            </w:pPr>
            <w:r>
              <w:rPr>
                <w:rFonts w:cstheme="minorHAnsi"/>
                <w:sz w:val="18"/>
              </w:rPr>
              <w:t>Critical_sensitive_area</w:t>
            </w:r>
          </w:p>
        </w:tc>
        <w:tc>
          <w:tcPr>
            <w:tcW w:w="4145" w:type="dxa"/>
            <w:tcBorders>
              <w:top w:val="single" w:sz="4" w:space="0" w:color="auto"/>
              <w:left w:val="single" w:sz="4" w:space="0" w:color="auto"/>
              <w:bottom w:val="single" w:sz="4" w:space="0" w:color="auto"/>
              <w:right w:val="single" w:sz="4" w:space="0" w:color="auto"/>
            </w:tcBorders>
            <w:hideMark/>
          </w:tcPr>
          <w:p w14:paraId="1BA9364F" w14:textId="77777777" w:rsidR="003B581F" w:rsidRDefault="003B581F">
            <w:pPr>
              <w:rPr>
                <w:rFonts w:cstheme="minorHAnsi"/>
                <w:sz w:val="18"/>
                <w:szCs w:val="18"/>
              </w:rPr>
            </w:pPr>
            <w:r>
              <w:rPr>
                <w:rFonts w:cstheme="minorHAnsi"/>
                <w:sz w:val="18"/>
              </w:rPr>
              <w:t>Surface de protection des installations de navigation aérienne</w:t>
            </w:r>
          </w:p>
        </w:tc>
        <w:tc>
          <w:tcPr>
            <w:tcW w:w="1779" w:type="dxa"/>
            <w:tcBorders>
              <w:top w:val="single" w:sz="4" w:space="0" w:color="auto"/>
              <w:left w:val="single" w:sz="4" w:space="0" w:color="auto"/>
              <w:bottom w:val="single" w:sz="4" w:space="0" w:color="auto"/>
              <w:right w:val="single" w:sz="4" w:space="0" w:color="auto"/>
            </w:tcBorders>
            <w:noWrap/>
            <w:hideMark/>
          </w:tcPr>
          <w:p w14:paraId="45953031" w14:textId="77777777" w:rsidR="003B581F" w:rsidRDefault="003B581F">
            <w:pPr>
              <w:jc w:val="right"/>
              <w:rPr>
                <w:rFonts w:cstheme="minorHAnsi"/>
                <w:sz w:val="18"/>
                <w:szCs w:val="18"/>
              </w:rPr>
            </w:pPr>
            <w:r>
              <w:rPr>
                <w:rFonts w:cstheme="minorHAnsi"/>
                <w:sz w:val="18"/>
              </w:rPr>
              <w:t>232</w:t>
            </w:r>
          </w:p>
        </w:tc>
      </w:tr>
      <w:tr w:rsidR="003B581F" w14:paraId="504729A7"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089B9383" w14:textId="77777777" w:rsidR="003B581F" w:rsidRDefault="003B581F">
            <w:pPr>
              <w:rPr>
                <w:rFonts w:cstheme="minorHAnsi"/>
                <w:sz w:val="18"/>
                <w:szCs w:val="18"/>
              </w:rPr>
            </w:pPr>
            <w:r>
              <w:rPr>
                <w:rFonts w:cstheme="minorHAnsi"/>
                <w:sz w:val="18"/>
              </w:rPr>
              <w:lastRenderedPageBreak/>
              <w:t>One_engine_out_surface</w:t>
            </w:r>
          </w:p>
        </w:tc>
        <w:tc>
          <w:tcPr>
            <w:tcW w:w="4145" w:type="dxa"/>
            <w:tcBorders>
              <w:top w:val="single" w:sz="4" w:space="0" w:color="auto"/>
              <w:left w:val="single" w:sz="4" w:space="0" w:color="auto"/>
              <w:bottom w:val="single" w:sz="4" w:space="0" w:color="auto"/>
              <w:right w:val="single" w:sz="4" w:space="0" w:color="auto"/>
            </w:tcBorders>
            <w:hideMark/>
          </w:tcPr>
          <w:p w14:paraId="5376B22D" w14:textId="77777777" w:rsidR="003B581F" w:rsidRDefault="003B581F">
            <w:pPr>
              <w:spacing w:before="0"/>
              <w:rPr>
                <w:rFonts w:cstheme="minorHAnsi"/>
                <w:sz w:val="18"/>
                <w:szCs w:val="18"/>
                <w:lang w:val="en-GB"/>
              </w:rPr>
            </w:pPr>
            <w:r>
              <w:rPr>
                <w:rFonts w:cstheme="minorHAnsi"/>
                <w:sz w:val="18"/>
                <w:lang w:val="en-GB"/>
              </w:rPr>
              <w:t>Surface OEI (One Engine Inoperative)</w:t>
            </w:r>
          </w:p>
        </w:tc>
        <w:tc>
          <w:tcPr>
            <w:tcW w:w="1779" w:type="dxa"/>
            <w:tcBorders>
              <w:top w:val="single" w:sz="4" w:space="0" w:color="auto"/>
              <w:left w:val="single" w:sz="4" w:space="0" w:color="auto"/>
              <w:bottom w:val="single" w:sz="4" w:space="0" w:color="auto"/>
              <w:right w:val="single" w:sz="4" w:space="0" w:color="auto"/>
            </w:tcBorders>
            <w:noWrap/>
            <w:hideMark/>
          </w:tcPr>
          <w:p w14:paraId="0B9E3AEC" w14:textId="77777777" w:rsidR="003B581F" w:rsidRDefault="003B581F">
            <w:pPr>
              <w:jc w:val="right"/>
              <w:rPr>
                <w:rFonts w:cstheme="minorHAnsi"/>
                <w:sz w:val="18"/>
                <w:szCs w:val="18"/>
              </w:rPr>
            </w:pPr>
            <w:r>
              <w:rPr>
                <w:rFonts w:cstheme="minorHAnsi"/>
                <w:sz w:val="18"/>
              </w:rPr>
              <w:t>44</w:t>
            </w:r>
          </w:p>
        </w:tc>
      </w:tr>
      <w:tr w:rsidR="003B581F" w14:paraId="155B2185"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5515D52B" w14:textId="77777777" w:rsidR="003B581F" w:rsidRDefault="003B581F">
            <w:pPr>
              <w:rPr>
                <w:rFonts w:cstheme="minorHAnsi"/>
                <w:sz w:val="18"/>
                <w:szCs w:val="18"/>
              </w:rPr>
            </w:pPr>
            <w:r>
              <w:rPr>
                <w:rFonts w:cstheme="minorHAnsi"/>
                <w:sz w:val="18"/>
              </w:rPr>
              <w:t>FATO_area_heli</w:t>
            </w:r>
          </w:p>
        </w:tc>
        <w:tc>
          <w:tcPr>
            <w:tcW w:w="4145" w:type="dxa"/>
            <w:tcBorders>
              <w:top w:val="single" w:sz="4" w:space="0" w:color="auto"/>
              <w:left w:val="single" w:sz="4" w:space="0" w:color="auto"/>
              <w:bottom w:val="single" w:sz="4" w:space="0" w:color="auto"/>
              <w:right w:val="single" w:sz="4" w:space="0" w:color="auto"/>
            </w:tcBorders>
            <w:hideMark/>
          </w:tcPr>
          <w:p w14:paraId="419FA2DF" w14:textId="77777777" w:rsidR="003B581F" w:rsidRDefault="003B581F">
            <w:pPr>
              <w:rPr>
                <w:rFonts w:cstheme="minorHAnsi"/>
                <w:sz w:val="18"/>
                <w:szCs w:val="18"/>
              </w:rPr>
            </w:pPr>
            <w:r>
              <w:rPr>
                <w:rFonts w:cstheme="minorHAnsi"/>
                <w:sz w:val="18"/>
              </w:rPr>
              <w:t>Aire d’approche finale et de décollage pour hélicoptères</w:t>
            </w:r>
          </w:p>
        </w:tc>
        <w:tc>
          <w:tcPr>
            <w:tcW w:w="1779" w:type="dxa"/>
            <w:tcBorders>
              <w:top w:val="single" w:sz="4" w:space="0" w:color="auto"/>
              <w:left w:val="single" w:sz="4" w:space="0" w:color="auto"/>
              <w:bottom w:val="single" w:sz="4" w:space="0" w:color="auto"/>
              <w:right w:val="single" w:sz="4" w:space="0" w:color="auto"/>
            </w:tcBorders>
            <w:noWrap/>
            <w:hideMark/>
          </w:tcPr>
          <w:p w14:paraId="24380D18" w14:textId="77777777" w:rsidR="003B581F" w:rsidRDefault="003B581F">
            <w:pPr>
              <w:jc w:val="right"/>
              <w:rPr>
                <w:rFonts w:cstheme="minorHAnsi"/>
                <w:sz w:val="18"/>
                <w:szCs w:val="18"/>
              </w:rPr>
            </w:pPr>
            <w:r>
              <w:rPr>
                <w:rFonts w:cstheme="minorHAnsi"/>
                <w:sz w:val="18"/>
              </w:rPr>
              <w:t>6</w:t>
            </w:r>
          </w:p>
        </w:tc>
      </w:tr>
      <w:tr w:rsidR="003B581F" w14:paraId="6778AC25"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6421AFF3" w14:textId="77777777" w:rsidR="003B581F" w:rsidRDefault="003B581F">
            <w:pPr>
              <w:rPr>
                <w:rFonts w:cstheme="minorHAnsi"/>
                <w:sz w:val="18"/>
                <w:szCs w:val="18"/>
              </w:rPr>
            </w:pPr>
            <w:r>
              <w:rPr>
                <w:rFonts w:cstheme="minorHAnsi"/>
                <w:sz w:val="18"/>
              </w:rPr>
              <w:t>Inner_approach_surface</w:t>
            </w:r>
          </w:p>
        </w:tc>
        <w:tc>
          <w:tcPr>
            <w:tcW w:w="4145" w:type="dxa"/>
            <w:tcBorders>
              <w:top w:val="single" w:sz="4" w:space="0" w:color="auto"/>
              <w:left w:val="single" w:sz="4" w:space="0" w:color="auto"/>
              <w:bottom w:val="single" w:sz="4" w:space="0" w:color="auto"/>
              <w:right w:val="single" w:sz="4" w:space="0" w:color="auto"/>
            </w:tcBorders>
            <w:hideMark/>
          </w:tcPr>
          <w:p w14:paraId="7B67E5CD" w14:textId="77777777" w:rsidR="003B581F" w:rsidRDefault="003B581F">
            <w:pPr>
              <w:rPr>
                <w:rFonts w:cstheme="minorHAnsi"/>
                <w:sz w:val="18"/>
                <w:szCs w:val="18"/>
              </w:rPr>
            </w:pPr>
            <w:r>
              <w:rPr>
                <w:rFonts w:cstheme="minorHAnsi"/>
                <w:sz w:val="18"/>
              </w:rPr>
              <w:t>Surface intérieure d’approche</w:t>
            </w:r>
          </w:p>
        </w:tc>
        <w:tc>
          <w:tcPr>
            <w:tcW w:w="1779" w:type="dxa"/>
            <w:tcBorders>
              <w:top w:val="single" w:sz="4" w:space="0" w:color="auto"/>
              <w:left w:val="single" w:sz="4" w:space="0" w:color="auto"/>
              <w:bottom w:val="single" w:sz="4" w:space="0" w:color="auto"/>
              <w:right w:val="single" w:sz="4" w:space="0" w:color="auto"/>
            </w:tcBorders>
            <w:noWrap/>
            <w:hideMark/>
          </w:tcPr>
          <w:p w14:paraId="5BE7D239" w14:textId="77777777" w:rsidR="003B581F" w:rsidRDefault="003B581F">
            <w:pPr>
              <w:jc w:val="right"/>
              <w:rPr>
                <w:rFonts w:cstheme="minorHAnsi"/>
                <w:sz w:val="18"/>
                <w:szCs w:val="18"/>
              </w:rPr>
            </w:pPr>
            <w:r>
              <w:rPr>
                <w:rFonts w:cstheme="minorHAnsi"/>
                <w:sz w:val="18"/>
              </w:rPr>
              <w:t>194</w:t>
            </w:r>
          </w:p>
        </w:tc>
      </w:tr>
      <w:tr w:rsidR="003B581F" w14:paraId="0B7A3731"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1B7106AC" w14:textId="77777777" w:rsidR="003B581F" w:rsidRDefault="003B581F">
            <w:pPr>
              <w:rPr>
                <w:rFonts w:cstheme="minorHAnsi"/>
                <w:sz w:val="18"/>
                <w:szCs w:val="18"/>
              </w:rPr>
            </w:pPr>
            <w:r>
              <w:rPr>
                <w:rFonts w:cstheme="minorHAnsi"/>
                <w:sz w:val="18"/>
              </w:rPr>
              <w:t>Inner_horizontal_surface</w:t>
            </w:r>
          </w:p>
        </w:tc>
        <w:tc>
          <w:tcPr>
            <w:tcW w:w="4145" w:type="dxa"/>
            <w:tcBorders>
              <w:top w:val="single" w:sz="4" w:space="0" w:color="auto"/>
              <w:left w:val="single" w:sz="4" w:space="0" w:color="auto"/>
              <w:bottom w:val="single" w:sz="4" w:space="0" w:color="auto"/>
              <w:right w:val="single" w:sz="4" w:space="0" w:color="auto"/>
            </w:tcBorders>
            <w:hideMark/>
          </w:tcPr>
          <w:p w14:paraId="5A19B84B" w14:textId="77777777" w:rsidR="003B581F" w:rsidRDefault="003B581F">
            <w:pPr>
              <w:rPr>
                <w:rFonts w:cstheme="minorHAnsi"/>
                <w:sz w:val="18"/>
                <w:szCs w:val="18"/>
              </w:rPr>
            </w:pPr>
            <w:r>
              <w:rPr>
                <w:rFonts w:cstheme="minorHAnsi"/>
                <w:sz w:val="18"/>
              </w:rPr>
              <w:t>Surface horizontale intérieure</w:t>
            </w:r>
          </w:p>
        </w:tc>
        <w:tc>
          <w:tcPr>
            <w:tcW w:w="1779" w:type="dxa"/>
            <w:tcBorders>
              <w:top w:val="single" w:sz="4" w:space="0" w:color="auto"/>
              <w:left w:val="single" w:sz="4" w:space="0" w:color="auto"/>
              <w:bottom w:val="single" w:sz="4" w:space="0" w:color="auto"/>
              <w:right w:val="single" w:sz="4" w:space="0" w:color="auto"/>
            </w:tcBorders>
            <w:noWrap/>
            <w:hideMark/>
          </w:tcPr>
          <w:p w14:paraId="27BFFDD9" w14:textId="77777777" w:rsidR="003B581F" w:rsidRDefault="003B581F">
            <w:pPr>
              <w:jc w:val="right"/>
              <w:rPr>
                <w:rFonts w:cstheme="minorHAnsi"/>
                <w:sz w:val="18"/>
                <w:szCs w:val="18"/>
              </w:rPr>
            </w:pPr>
            <w:r>
              <w:rPr>
                <w:rFonts w:cstheme="minorHAnsi"/>
                <w:sz w:val="18"/>
              </w:rPr>
              <w:t>40</w:t>
            </w:r>
          </w:p>
        </w:tc>
      </w:tr>
      <w:tr w:rsidR="003B581F" w14:paraId="6B45F0F0"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6AA3FF9B" w14:textId="77777777" w:rsidR="003B581F" w:rsidRDefault="003B581F">
            <w:pPr>
              <w:rPr>
                <w:rFonts w:cstheme="minorHAnsi"/>
                <w:sz w:val="18"/>
                <w:szCs w:val="18"/>
              </w:rPr>
            </w:pPr>
            <w:r>
              <w:rPr>
                <w:rFonts w:cstheme="minorHAnsi"/>
                <w:sz w:val="18"/>
              </w:rPr>
              <w:t>Inner_transitional_surface</w:t>
            </w:r>
          </w:p>
        </w:tc>
        <w:tc>
          <w:tcPr>
            <w:tcW w:w="4145" w:type="dxa"/>
            <w:tcBorders>
              <w:top w:val="single" w:sz="4" w:space="0" w:color="auto"/>
              <w:left w:val="single" w:sz="4" w:space="0" w:color="auto"/>
              <w:bottom w:val="single" w:sz="4" w:space="0" w:color="auto"/>
              <w:right w:val="single" w:sz="4" w:space="0" w:color="auto"/>
            </w:tcBorders>
            <w:hideMark/>
          </w:tcPr>
          <w:p w14:paraId="3091CEFA" w14:textId="77777777" w:rsidR="003B581F" w:rsidRDefault="003B581F">
            <w:pPr>
              <w:rPr>
                <w:rFonts w:cstheme="minorHAnsi"/>
                <w:sz w:val="18"/>
                <w:szCs w:val="18"/>
              </w:rPr>
            </w:pPr>
            <w:r>
              <w:rPr>
                <w:rFonts w:cstheme="minorHAnsi"/>
                <w:sz w:val="18"/>
              </w:rPr>
              <w:t>Surface intérieure de transition</w:t>
            </w:r>
          </w:p>
        </w:tc>
        <w:tc>
          <w:tcPr>
            <w:tcW w:w="1779" w:type="dxa"/>
            <w:tcBorders>
              <w:top w:val="single" w:sz="4" w:space="0" w:color="auto"/>
              <w:left w:val="single" w:sz="4" w:space="0" w:color="auto"/>
              <w:bottom w:val="single" w:sz="4" w:space="0" w:color="auto"/>
              <w:right w:val="single" w:sz="4" w:space="0" w:color="auto"/>
            </w:tcBorders>
            <w:noWrap/>
            <w:hideMark/>
          </w:tcPr>
          <w:p w14:paraId="64BE1559" w14:textId="77777777" w:rsidR="003B581F" w:rsidRDefault="003B581F">
            <w:pPr>
              <w:jc w:val="right"/>
              <w:rPr>
                <w:rFonts w:cstheme="minorHAnsi"/>
                <w:sz w:val="18"/>
                <w:szCs w:val="18"/>
              </w:rPr>
            </w:pPr>
            <w:r>
              <w:rPr>
                <w:rFonts w:cstheme="minorHAnsi"/>
                <w:sz w:val="18"/>
              </w:rPr>
              <w:t>194</w:t>
            </w:r>
          </w:p>
        </w:tc>
      </w:tr>
      <w:tr w:rsidR="003B581F" w14:paraId="7DF12FB9"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75391FD2" w14:textId="77777777" w:rsidR="003B581F" w:rsidRDefault="003B581F">
            <w:pPr>
              <w:rPr>
                <w:rFonts w:cstheme="minorHAnsi"/>
                <w:sz w:val="18"/>
                <w:szCs w:val="18"/>
              </w:rPr>
            </w:pPr>
            <w:r>
              <w:rPr>
                <w:rFonts w:cstheme="minorHAnsi"/>
                <w:sz w:val="18"/>
              </w:rPr>
              <w:t>Obstacle_protection_surface</w:t>
            </w:r>
          </w:p>
        </w:tc>
        <w:tc>
          <w:tcPr>
            <w:tcW w:w="4145" w:type="dxa"/>
            <w:tcBorders>
              <w:top w:val="single" w:sz="4" w:space="0" w:color="auto"/>
              <w:left w:val="single" w:sz="4" w:space="0" w:color="auto"/>
              <w:bottom w:val="single" w:sz="4" w:space="0" w:color="auto"/>
              <w:right w:val="single" w:sz="4" w:space="0" w:color="auto"/>
            </w:tcBorders>
            <w:hideMark/>
          </w:tcPr>
          <w:p w14:paraId="2B86A637" w14:textId="77777777" w:rsidR="003B581F" w:rsidRDefault="003B581F">
            <w:pPr>
              <w:rPr>
                <w:rFonts w:cstheme="minorHAnsi"/>
                <w:sz w:val="18"/>
                <w:szCs w:val="18"/>
              </w:rPr>
            </w:pPr>
            <w:r>
              <w:rPr>
                <w:rFonts w:cstheme="minorHAnsi"/>
                <w:sz w:val="18"/>
              </w:rPr>
              <w:t>Surface de protection du dispositif VASIS</w:t>
            </w:r>
          </w:p>
        </w:tc>
        <w:tc>
          <w:tcPr>
            <w:tcW w:w="1779" w:type="dxa"/>
            <w:tcBorders>
              <w:top w:val="single" w:sz="4" w:space="0" w:color="auto"/>
              <w:left w:val="single" w:sz="4" w:space="0" w:color="auto"/>
              <w:bottom w:val="single" w:sz="4" w:space="0" w:color="auto"/>
              <w:right w:val="single" w:sz="4" w:space="0" w:color="auto"/>
            </w:tcBorders>
            <w:noWrap/>
            <w:hideMark/>
          </w:tcPr>
          <w:p w14:paraId="67A3473F" w14:textId="77777777" w:rsidR="003B581F" w:rsidRDefault="003B581F">
            <w:pPr>
              <w:jc w:val="right"/>
              <w:rPr>
                <w:rFonts w:cstheme="minorHAnsi"/>
                <w:sz w:val="18"/>
                <w:szCs w:val="18"/>
              </w:rPr>
            </w:pPr>
            <w:r>
              <w:rPr>
                <w:rFonts w:cstheme="minorHAnsi"/>
                <w:sz w:val="18"/>
              </w:rPr>
              <w:t>5</w:t>
            </w:r>
          </w:p>
        </w:tc>
      </w:tr>
      <w:tr w:rsidR="003B581F" w14:paraId="606F387B"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28C0C55E" w14:textId="77777777" w:rsidR="003B581F" w:rsidRDefault="003B581F">
            <w:pPr>
              <w:rPr>
                <w:rFonts w:cstheme="minorHAnsi"/>
                <w:sz w:val="18"/>
                <w:szCs w:val="18"/>
              </w:rPr>
            </w:pPr>
            <w:r>
              <w:rPr>
                <w:rFonts w:cstheme="minorHAnsi"/>
                <w:sz w:val="18"/>
              </w:rPr>
              <w:t>PANS_OPS_surface</w:t>
            </w:r>
          </w:p>
        </w:tc>
        <w:tc>
          <w:tcPr>
            <w:tcW w:w="4145" w:type="dxa"/>
            <w:tcBorders>
              <w:top w:val="single" w:sz="4" w:space="0" w:color="auto"/>
              <w:left w:val="single" w:sz="4" w:space="0" w:color="auto"/>
              <w:bottom w:val="single" w:sz="4" w:space="0" w:color="auto"/>
              <w:right w:val="single" w:sz="4" w:space="0" w:color="auto"/>
            </w:tcBorders>
            <w:hideMark/>
          </w:tcPr>
          <w:p w14:paraId="0660760D" w14:textId="77777777" w:rsidR="003B581F" w:rsidRDefault="003B581F">
            <w:pPr>
              <w:rPr>
                <w:rFonts w:cstheme="minorHAnsi"/>
                <w:sz w:val="18"/>
                <w:szCs w:val="18"/>
              </w:rPr>
            </w:pPr>
            <w:r>
              <w:rPr>
                <w:rFonts w:cstheme="minorHAnsi"/>
                <w:sz w:val="18"/>
              </w:rPr>
              <w:t>Surface PANS-OPS</w:t>
            </w:r>
          </w:p>
        </w:tc>
        <w:tc>
          <w:tcPr>
            <w:tcW w:w="1779" w:type="dxa"/>
            <w:tcBorders>
              <w:top w:val="single" w:sz="4" w:space="0" w:color="auto"/>
              <w:left w:val="single" w:sz="4" w:space="0" w:color="auto"/>
              <w:bottom w:val="single" w:sz="4" w:space="0" w:color="auto"/>
              <w:right w:val="single" w:sz="4" w:space="0" w:color="auto"/>
            </w:tcBorders>
            <w:noWrap/>
            <w:hideMark/>
          </w:tcPr>
          <w:p w14:paraId="3D9D8E77" w14:textId="77777777" w:rsidR="003B581F" w:rsidRDefault="003B581F">
            <w:pPr>
              <w:jc w:val="right"/>
              <w:rPr>
                <w:rFonts w:cstheme="minorHAnsi"/>
                <w:sz w:val="18"/>
                <w:szCs w:val="18"/>
              </w:rPr>
            </w:pPr>
            <w:r>
              <w:rPr>
                <w:rFonts w:cstheme="minorHAnsi"/>
                <w:sz w:val="18"/>
              </w:rPr>
              <w:t>124</w:t>
            </w:r>
          </w:p>
        </w:tc>
      </w:tr>
      <w:tr w:rsidR="003B581F" w14:paraId="21A89A67"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25D6AAF1" w14:textId="77777777" w:rsidR="003B581F" w:rsidRDefault="003B581F">
            <w:pPr>
              <w:rPr>
                <w:rFonts w:cstheme="minorHAnsi"/>
                <w:sz w:val="18"/>
                <w:szCs w:val="18"/>
              </w:rPr>
            </w:pPr>
            <w:r>
              <w:rPr>
                <w:rFonts w:cstheme="minorHAnsi"/>
                <w:sz w:val="18"/>
              </w:rPr>
              <w:t>Protected_side_slope_heli</w:t>
            </w:r>
          </w:p>
        </w:tc>
        <w:tc>
          <w:tcPr>
            <w:tcW w:w="4145" w:type="dxa"/>
            <w:tcBorders>
              <w:top w:val="single" w:sz="4" w:space="0" w:color="auto"/>
              <w:left w:val="single" w:sz="4" w:space="0" w:color="auto"/>
              <w:bottom w:val="single" w:sz="4" w:space="0" w:color="auto"/>
              <w:right w:val="single" w:sz="4" w:space="0" w:color="auto"/>
            </w:tcBorders>
            <w:hideMark/>
          </w:tcPr>
          <w:p w14:paraId="37689460" w14:textId="77777777" w:rsidR="003B581F" w:rsidRDefault="003B581F">
            <w:pPr>
              <w:rPr>
                <w:rFonts w:cstheme="minorHAnsi"/>
                <w:sz w:val="18"/>
                <w:szCs w:val="18"/>
              </w:rPr>
            </w:pPr>
            <w:r>
              <w:rPr>
                <w:rFonts w:cstheme="minorHAnsi"/>
                <w:sz w:val="18"/>
              </w:rPr>
              <w:t>Pente latérale protégée pour hélicoptères</w:t>
            </w:r>
          </w:p>
        </w:tc>
        <w:tc>
          <w:tcPr>
            <w:tcW w:w="1779" w:type="dxa"/>
            <w:tcBorders>
              <w:top w:val="single" w:sz="4" w:space="0" w:color="auto"/>
              <w:left w:val="single" w:sz="4" w:space="0" w:color="auto"/>
              <w:bottom w:val="single" w:sz="4" w:space="0" w:color="auto"/>
              <w:right w:val="single" w:sz="4" w:space="0" w:color="auto"/>
            </w:tcBorders>
            <w:noWrap/>
            <w:hideMark/>
          </w:tcPr>
          <w:p w14:paraId="421102E3" w14:textId="77777777" w:rsidR="003B581F" w:rsidRDefault="003B581F">
            <w:pPr>
              <w:jc w:val="right"/>
              <w:rPr>
                <w:rFonts w:cstheme="minorHAnsi"/>
                <w:sz w:val="18"/>
                <w:szCs w:val="18"/>
              </w:rPr>
            </w:pPr>
            <w:r>
              <w:rPr>
                <w:rFonts w:cstheme="minorHAnsi"/>
                <w:sz w:val="18"/>
              </w:rPr>
              <w:t>6</w:t>
            </w:r>
          </w:p>
        </w:tc>
      </w:tr>
      <w:tr w:rsidR="003B581F" w14:paraId="2A9796B6"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5C383663" w14:textId="77777777" w:rsidR="003B581F" w:rsidRDefault="003B581F">
            <w:pPr>
              <w:rPr>
                <w:rFonts w:cstheme="minorHAnsi"/>
                <w:sz w:val="18"/>
                <w:szCs w:val="18"/>
              </w:rPr>
            </w:pPr>
            <w:r>
              <w:rPr>
                <w:rFonts w:cstheme="minorHAnsi"/>
                <w:sz w:val="18"/>
              </w:rPr>
              <w:t>Runway_strip</w:t>
            </w:r>
          </w:p>
        </w:tc>
        <w:tc>
          <w:tcPr>
            <w:tcW w:w="4145" w:type="dxa"/>
            <w:tcBorders>
              <w:top w:val="single" w:sz="4" w:space="0" w:color="auto"/>
              <w:left w:val="single" w:sz="4" w:space="0" w:color="auto"/>
              <w:bottom w:val="single" w:sz="4" w:space="0" w:color="auto"/>
              <w:right w:val="single" w:sz="4" w:space="0" w:color="auto"/>
            </w:tcBorders>
            <w:hideMark/>
          </w:tcPr>
          <w:p w14:paraId="738B4D0D" w14:textId="77777777" w:rsidR="003B581F" w:rsidRDefault="003B581F">
            <w:pPr>
              <w:rPr>
                <w:rFonts w:cstheme="minorHAnsi"/>
                <w:sz w:val="18"/>
                <w:szCs w:val="18"/>
              </w:rPr>
            </w:pPr>
            <w:r>
              <w:rPr>
                <w:rFonts w:cstheme="minorHAnsi"/>
                <w:sz w:val="18"/>
              </w:rPr>
              <w:t>Bande de piste</w:t>
            </w:r>
          </w:p>
        </w:tc>
        <w:tc>
          <w:tcPr>
            <w:tcW w:w="1779" w:type="dxa"/>
            <w:tcBorders>
              <w:top w:val="single" w:sz="4" w:space="0" w:color="auto"/>
              <w:left w:val="single" w:sz="4" w:space="0" w:color="auto"/>
              <w:bottom w:val="single" w:sz="4" w:space="0" w:color="auto"/>
              <w:right w:val="single" w:sz="4" w:space="0" w:color="auto"/>
            </w:tcBorders>
            <w:noWrap/>
            <w:hideMark/>
          </w:tcPr>
          <w:p w14:paraId="4217EACD" w14:textId="77777777" w:rsidR="003B581F" w:rsidRDefault="003B581F">
            <w:pPr>
              <w:jc w:val="right"/>
              <w:rPr>
                <w:rFonts w:cstheme="minorHAnsi"/>
                <w:sz w:val="18"/>
                <w:szCs w:val="18"/>
              </w:rPr>
            </w:pPr>
            <w:r>
              <w:rPr>
                <w:rFonts w:cstheme="minorHAnsi"/>
                <w:sz w:val="18"/>
              </w:rPr>
              <w:t>3</w:t>
            </w:r>
          </w:p>
        </w:tc>
      </w:tr>
      <w:tr w:rsidR="003B581F" w14:paraId="68DB7FD1"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147D8E99" w14:textId="77777777" w:rsidR="003B581F" w:rsidRDefault="003B581F">
            <w:pPr>
              <w:rPr>
                <w:rFonts w:cstheme="minorHAnsi"/>
                <w:sz w:val="18"/>
                <w:szCs w:val="18"/>
              </w:rPr>
            </w:pPr>
            <w:r>
              <w:rPr>
                <w:rFonts w:cstheme="minorHAnsi"/>
                <w:sz w:val="18"/>
              </w:rPr>
              <w:t>Safety_area_heli</w:t>
            </w:r>
          </w:p>
        </w:tc>
        <w:tc>
          <w:tcPr>
            <w:tcW w:w="4145" w:type="dxa"/>
            <w:tcBorders>
              <w:top w:val="single" w:sz="4" w:space="0" w:color="auto"/>
              <w:left w:val="single" w:sz="4" w:space="0" w:color="auto"/>
              <w:bottom w:val="single" w:sz="4" w:space="0" w:color="auto"/>
              <w:right w:val="single" w:sz="4" w:space="0" w:color="auto"/>
            </w:tcBorders>
            <w:hideMark/>
          </w:tcPr>
          <w:p w14:paraId="2FD44C30" w14:textId="77777777" w:rsidR="003B581F" w:rsidRDefault="003B581F">
            <w:pPr>
              <w:rPr>
                <w:rFonts w:cstheme="minorHAnsi"/>
                <w:sz w:val="18"/>
                <w:szCs w:val="18"/>
              </w:rPr>
            </w:pPr>
            <w:r>
              <w:rPr>
                <w:rFonts w:cstheme="minorHAnsi"/>
                <w:sz w:val="18"/>
              </w:rPr>
              <w:t>Aire de sécurité pour hélicoptères</w:t>
            </w:r>
          </w:p>
        </w:tc>
        <w:tc>
          <w:tcPr>
            <w:tcW w:w="1779" w:type="dxa"/>
            <w:tcBorders>
              <w:top w:val="single" w:sz="4" w:space="0" w:color="auto"/>
              <w:left w:val="single" w:sz="4" w:space="0" w:color="auto"/>
              <w:bottom w:val="single" w:sz="4" w:space="0" w:color="auto"/>
              <w:right w:val="single" w:sz="4" w:space="0" w:color="auto"/>
            </w:tcBorders>
            <w:noWrap/>
            <w:hideMark/>
          </w:tcPr>
          <w:p w14:paraId="7E7BA7A6" w14:textId="77777777" w:rsidR="003B581F" w:rsidRDefault="003B581F">
            <w:pPr>
              <w:jc w:val="right"/>
              <w:rPr>
                <w:rFonts w:cstheme="minorHAnsi"/>
                <w:sz w:val="18"/>
                <w:szCs w:val="18"/>
              </w:rPr>
            </w:pPr>
            <w:r>
              <w:rPr>
                <w:rFonts w:cstheme="minorHAnsi"/>
                <w:sz w:val="18"/>
              </w:rPr>
              <w:t>6</w:t>
            </w:r>
          </w:p>
        </w:tc>
      </w:tr>
      <w:tr w:rsidR="003B581F" w14:paraId="6B3B9478"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47C36026" w14:textId="77777777" w:rsidR="003B581F" w:rsidRDefault="003B581F">
            <w:pPr>
              <w:rPr>
                <w:rFonts w:cstheme="minorHAnsi"/>
                <w:sz w:val="18"/>
                <w:szCs w:val="18"/>
              </w:rPr>
            </w:pPr>
            <w:r>
              <w:rPr>
                <w:rFonts w:cstheme="minorHAnsi"/>
                <w:sz w:val="18"/>
              </w:rPr>
              <w:t>Takeoff_climb_surface</w:t>
            </w:r>
          </w:p>
        </w:tc>
        <w:tc>
          <w:tcPr>
            <w:tcW w:w="4145" w:type="dxa"/>
            <w:tcBorders>
              <w:top w:val="single" w:sz="4" w:space="0" w:color="auto"/>
              <w:left w:val="single" w:sz="4" w:space="0" w:color="auto"/>
              <w:bottom w:val="single" w:sz="4" w:space="0" w:color="auto"/>
              <w:right w:val="single" w:sz="4" w:space="0" w:color="auto"/>
            </w:tcBorders>
            <w:hideMark/>
          </w:tcPr>
          <w:p w14:paraId="2D4C68DF" w14:textId="77777777" w:rsidR="003B581F" w:rsidRDefault="003B581F">
            <w:pPr>
              <w:rPr>
                <w:rFonts w:cstheme="minorHAnsi"/>
                <w:sz w:val="18"/>
                <w:szCs w:val="18"/>
              </w:rPr>
            </w:pPr>
            <w:r>
              <w:rPr>
                <w:rFonts w:cstheme="minorHAnsi"/>
                <w:sz w:val="18"/>
              </w:rPr>
              <w:t>Surface de montée au décollage</w:t>
            </w:r>
          </w:p>
        </w:tc>
        <w:tc>
          <w:tcPr>
            <w:tcW w:w="1779" w:type="dxa"/>
            <w:tcBorders>
              <w:top w:val="single" w:sz="4" w:space="0" w:color="auto"/>
              <w:left w:val="single" w:sz="4" w:space="0" w:color="auto"/>
              <w:bottom w:val="single" w:sz="4" w:space="0" w:color="auto"/>
              <w:right w:val="single" w:sz="4" w:space="0" w:color="auto"/>
            </w:tcBorders>
            <w:noWrap/>
            <w:hideMark/>
          </w:tcPr>
          <w:p w14:paraId="67600F65" w14:textId="77777777" w:rsidR="003B581F" w:rsidRDefault="003B581F">
            <w:pPr>
              <w:jc w:val="right"/>
              <w:rPr>
                <w:rFonts w:cstheme="minorHAnsi"/>
                <w:sz w:val="18"/>
                <w:szCs w:val="18"/>
              </w:rPr>
            </w:pPr>
            <w:r>
              <w:rPr>
                <w:rFonts w:cstheme="minorHAnsi"/>
                <w:sz w:val="18"/>
              </w:rPr>
              <w:t>2</w:t>
            </w:r>
          </w:p>
        </w:tc>
      </w:tr>
      <w:tr w:rsidR="003B581F" w14:paraId="3CBF3F89"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67BBA651" w14:textId="77777777" w:rsidR="003B581F" w:rsidRDefault="003B581F">
            <w:pPr>
              <w:rPr>
                <w:rFonts w:cstheme="minorHAnsi"/>
                <w:sz w:val="18"/>
                <w:szCs w:val="18"/>
              </w:rPr>
            </w:pPr>
            <w:r>
              <w:rPr>
                <w:rFonts w:cstheme="minorHAnsi"/>
                <w:sz w:val="18"/>
              </w:rPr>
              <w:t>Takeoff_climb_surface_heli</w:t>
            </w:r>
          </w:p>
        </w:tc>
        <w:tc>
          <w:tcPr>
            <w:tcW w:w="4145" w:type="dxa"/>
            <w:tcBorders>
              <w:top w:val="single" w:sz="4" w:space="0" w:color="auto"/>
              <w:left w:val="single" w:sz="4" w:space="0" w:color="auto"/>
              <w:bottom w:val="single" w:sz="4" w:space="0" w:color="auto"/>
              <w:right w:val="single" w:sz="4" w:space="0" w:color="auto"/>
            </w:tcBorders>
            <w:hideMark/>
          </w:tcPr>
          <w:p w14:paraId="24E872D4" w14:textId="77777777" w:rsidR="003B581F" w:rsidRDefault="003B581F">
            <w:pPr>
              <w:rPr>
                <w:rFonts w:cstheme="minorHAnsi"/>
                <w:sz w:val="18"/>
                <w:szCs w:val="18"/>
              </w:rPr>
            </w:pPr>
            <w:r>
              <w:rPr>
                <w:rFonts w:cstheme="minorHAnsi"/>
                <w:sz w:val="18"/>
              </w:rPr>
              <w:t>Surface de montée au décollage pour hélicoptères</w:t>
            </w:r>
          </w:p>
        </w:tc>
        <w:tc>
          <w:tcPr>
            <w:tcW w:w="1779" w:type="dxa"/>
            <w:tcBorders>
              <w:top w:val="single" w:sz="4" w:space="0" w:color="auto"/>
              <w:left w:val="single" w:sz="4" w:space="0" w:color="auto"/>
              <w:bottom w:val="single" w:sz="4" w:space="0" w:color="auto"/>
              <w:right w:val="single" w:sz="4" w:space="0" w:color="auto"/>
            </w:tcBorders>
            <w:noWrap/>
            <w:hideMark/>
          </w:tcPr>
          <w:p w14:paraId="0489FD18" w14:textId="77777777" w:rsidR="003B581F" w:rsidRDefault="003B581F">
            <w:pPr>
              <w:jc w:val="right"/>
              <w:rPr>
                <w:rFonts w:cstheme="minorHAnsi"/>
                <w:sz w:val="18"/>
                <w:szCs w:val="18"/>
              </w:rPr>
            </w:pPr>
            <w:r>
              <w:rPr>
                <w:rFonts w:cstheme="minorHAnsi"/>
                <w:sz w:val="18"/>
              </w:rPr>
              <w:t>6</w:t>
            </w:r>
          </w:p>
        </w:tc>
      </w:tr>
      <w:tr w:rsidR="003B581F" w14:paraId="28C9F371"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0FF53EFE" w14:textId="77777777" w:rsidR="003B581F" w:rsidRDefault="003B581F">
            <w:pPr>
              <w:rPr>
                <w:rFonts w:cstheme="minorHAnsi"/>
                <w:sz w:val="18"/>
                <w:szCs w:val="18"/>
              </w:rPr>
            </w:pPr>
            <w:r>
              <w:rPr>
                <w:rFonts w:cstheme="minorHAnsi"/>
                <w:sz w:val="18"/>
              </w:rPr>
              <w:t>Takeoff_flightpath_area</w:t>
            </w:r>
          </w:p>
        </w:tc>
        <w:tc>
          <w:tcPr>
            <w:tcW w:w="4145" w:type="dxa"/>
            <w:tcBorders>
              <w:top w:val="single" w:sz="4" w:space="0" w:color="auto"/>
              <w:left w:val="single" w:sz="4" w:space="0" w:color="auto"/>
              <w:bottom w:val="single" w:sz="4" w:space="0" w:color="auto"/>
              <w:right w:val="single" w:sz="4" w:space="0" w:color="auto"/>
            </w:tcBorders>
            <w:hideMark/>
          </w:tcPr>
          <w:p w14:paraId="4E7E500B" w14:textId="77777777" w:rsidR="003B581F" w:rsidRDefault="003B581F">
            <w:pPr>
              <w:rPr>
                <w:rFonts w:cstheme="minorHAnsi"/>
                <w:sz w:val="18"/>
                <w:szCs w:val="18"/>
              </w:rPr>
            </w:pPr>
            <w:r>
              <w:rPr>
                <w:rFonts w:cstheme="minorHAnsi"/>
                <w:sz w:val="18"/>
              </w:rPr>
              <w:t>Surfaces AOC</w:t>
            </w:r>
          </w:p>
        </w:tc>
        <w:tc>
          <w:tcPr>
            <w:tcW w:w="1779" w:type="dxa"/>
            <w:tcBorders>
              <w:top w:val="single" w:sz="4" w:space="0" w:color="auto"/>
              <w:left w:val="single" w:sz="4" w:space="0" w:color="auto"/>
              <w:bottom w:val="single" w:sz="4" w:space="0" w:color="auto"/>
              <w:right w:val="single" w:sz="4" w:space="0" w:color="auto"/>
            </w:tcBorders>
            <w:noWrap/>
            <w:hideMark/>
          </w:tcPr>
          <w:p w14:paraId="5ED1918F" w14:textId="77777777" w:rsidR="003B581F" w:rsidRDefault="003B581F">
            <w:pPr>
              <w:jc w:val="right"/>
              <w:rPr>
                <w:rFonts w:cstheme="minorHAnsi"/>
                <w:sz w:val="18"/>
                <w:szCs w:val="18"/>
              </w:rPr>
            </w:pPr>
            <w:r>
              <w:rPr>
                <w:rFonts w:cstheme="minorHAnsi"/>
                <w:sz w:val="18"/>
              </w:rPr>
              <w:t>52</w:t>
            </w:r>
          </w:p>
        </w:tc>
      </w:tr>
      <w:tr w:rsidR="003B581F" w14:paraId="25A348F9" w14:textId="77777777" w:rsidTr="003B581F">
        <w:trPr>
          <w:trHeight w:val="300"/>
        </w:trPr>
        <w:tc>
          <w:tcPr>
            <w:tcW w:w="2687" w:type="dxa"/>
            <w:tcBorders>
              <w:top w:val="single" w:sz="4" w:space="0" w:color="auto"/>
              <w:left w:val="single" w:sz="4" w:space="0" w:color="auto"/>
              <w:bottom w:val="single" w:sz="4" w:space="0" w:color="auto"/>
              <w:right w:val="single" w:sz="4" w:space="0" w:color="auto"/>
            </w:tcBorders>
            <w:hideMark/>
          </w:tcPr>
          <w:p w14:paraId="668CFD61" w14:textId="77777777" w:rsidR="003B581F" w:rsidRDefault="003B581F">
            <w:pPr>
              <w:rPr>
                <w:rFonts w:cstheme="minorHAnsi"/>
                <w:sz w:val="18"/>
                <w:szCs w:val="18"/>
              </w:rPr>
            </w:pPr>
            <w:r>
              <w:rPr>
                <w:rFonts w:cstheme="minorHAnsi"/>
                <w:sz w:val="18"/>
              </w:rPr>
              <w:t>Transitional_surface</w:t>
            </w:r>
          </w:p>
        </w:tc>
        <w:tc>
          <w:tcPr>
            <w:tcW w:w="4145" w:type="dxa"/>
            <w:tcBorders>
              <w:top w:val="single" w:sz="4" w:space="0" w:color="auto"/>
              <w:left w:val="single" w:sz="4" w:space="0" w:color="auto"/>
              <w:bottom w:val="single" w:sz="4" w:space="0" w:color="auto"/>
              <w:right w:val="single" w:sz="4" w:space="0" w:color="auto"/>
            </w:tcBorders>
            <w:hideMark/>
          </w:tcPr>
          <w:p w14:paraId="49E16F71" w14:textId="77777777" w:rsidR="003B581F" w:rsidRDefault="003B581F">
            <w:pPr>
              <w:rPr>
                <w:rFonts w:cstheme="minorHAnsi"/>
                <w:sz w:val="18"/>
                <w:szCs w:val="18"/>
              </w:rPr>
            </w:pPr>
            <w:r>
              <w:rPr>
                <w:rFonts w:cstheme="minorHAnsi"/>
                <w:sz w:val="18"/>
              </w:rPr>
              <w:t>Surface de transition</w:t>
            </w:r>
          </w:p>
        </w:tc>
        <w:tc>
          <w:tcPr>
            <w:tcW w:w="1779" w:type="dxa"/>
            <w:tcBorders>
              <w:top w:val="single" w:sz="4" w:space="0" w:color="auto"/>
              <w:left w:val="single" w:sz="4" w:space="0" w:color="auto"/>
              <w:bottom w:val="single" w:sz="4" w:space="0" w:color="auto"/>
              <w:right w:val="single" w:sz="4" w:space="0" w:color="auto"/>
            </w:tcBorders>
            <w:noWrap/>
            <w:hideMark/>
          </w:tcPr>
          <w:p w14:paraId="687D2FE5" w14:textId="77777777" w:rsidR="003B581F" w:rsidRDefault="003B581F">
            <w:pPr>
              <w:jc w:val="right"/>
              <w:rPr>
                <w:rFonts w:cstheme="minorHAnsi"/>
                <w:sz w:val="18"/>
                <w:szCs w:val="18"/>
              </w:rPr>
            </w:pPr>
            <w:r>
              <w:rPr>
                <w:rFonts w:cstheme="minorHAnsi"/>
                <w:sz w:val="18"/>
              </w:rPr>
              <w:t>141</w:t>
            </w:r>
          </w:p>
        </w:tc>
      </w:tr>
    </w:tbl>
    <w:p w14:paraId="043337B3" w14:textId="36377D36" w:rsidR="003B581F" w:rsidRDefault="003B581F" w:rsidP="003B581F">
      <w:pPr>
        <w:pStyle w:val="Beschriftung"/>
      </w:pPr>
      <w:bookmarkStart w:id="37" w:name="_Ref347907650"/>
      <w:r>
        <w:t xml:space="preserve">Table </w:t>
      </w:r>
      <w:r>
        <w:fldChar w:fldCharType="begin"/>
      </w:r>
      <w:r>
        <w:instrText xml:space="preserve"> SEQ Tabelle \* ARABIC </w:instrText>
      </w:r>
      <w:r>
        <w:fldChar w:fldCharType="separate"/>
      </w:r>
      <w:r w:rsidR="00257097">
        <w:rPr>
          <w:noProof/>
        </w:rPr>
        <w:t>2</w:t>
      </w:r>
      <w:r>
        <w:fldChar w:fldCharType="end"/>
      </w:r>
      <w:bookmarkEnd w:id="37"/>
      <w:r>
        <w:t> : codes de couleur pour les types de surface d’une OLS</w:t>
      </w:r>
      <w:r>
        <w:br/>
      </w:r>
    </w:p>
    <w:p w14:paraId="3BEC8D31" w14:textId="1DA1400B" w:rsidR="003B581F" w:rsidRDefault="003B581F" w:rsidP="003B581F">
      <w:pPr>
        <w:keepNext/>
      </w:pPr>
      <w:r>
        <w:rPr>
          <w:noProof/>
        </w:rPr>
        <w:drawing>
          <wp:inline distT="0" distB="0" distL="0" distR="0" wp14:anchorId="1FAD27BF" wp14:editId="770889F4">
            <wp:extent cx="4733925" cy="4705350"/>
            <wp:effectExtent l="0" t="0" r="9525"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8"/>
                    <pic:cNvPicPr>
                      <a:picLocks noChangeAspect="1" noChangeArrowheads="1"/>
                    </pic:cNvPicPr>
                  </pic:nvPicPr>
                  <pic:blipFill>
                    <a:blip r:embed="rId48">
                      <a:extLst>
                        <a:ext uri="{28A0092B-C50C-407E-A947-70E740481C1C}">
                          <a14:useLocalDpi xmlns:a14="http://schemas.microsoft.com/office/drawing/2010/main" val="0"/>
                        </a:ext>
                      </a:extLst>
                    </a:blip>
                    <a:srcRect l="3891" t="2521" r="6932" b="1826"/>
                    <a:stretch>
                      <a:fillRect/>
                    </a:stretch>
                  </pic:blipFill>
                  <pic:spPr bwMode="auto">
                    <a:xfrm>
                      <a:off x="0" y="0"/>
                      <a:ext cx="4733925" cy="4705350"/>
                    </a:xfrm>
                    <a:prstGeom prst="rect">
                      <a:avLst/>
                    </a:prstGeom>
                    <a:noFill/>
                    <a:ln>
                      <a:noFill/>
                    </a:ln>
                  </pic:spPr>
                </pic:pic>
              </a:graphicData>
            </a:graphic>
          </wp:inline>
        </w:drawing>
      </w:r>
    </w:p>
    <w:p w14:paraId="7CF16F5B" w14:textId="4B148C96" w:rsidR="003B581F" w:rsidRDefault="003B581F" w:rsidP="003B581F">
      <w:pPr>
        <w:pStyle w:val="Beschriftung"/>
      </w:pPr>
      <w:r>
        <w:t>Illustration </w:t>
      </w:r>
      <w:r>
        <w:fldChar w:fldCharType="begin"/>
      </w:r>
      <w:r>
        <w:instrText xml:space="preserve"> SEQ Abbildung \* ARABIC </w:instrText>
      </w:r>
      <w:r>
        <w:fldChar w:fldCharType="separate"/>
      </w:r>
      <w:r w:rsidR="00257097">
        <w:rPr>
          <w:noProof/>
        </w:rPr>
        <w:t>3</w:t>
      </w:r>
      <w:r>
        <w:rPr>
          <w:noProof/>
        </w:rPr>
        <w:fldChar w:fldCharType="end"/>
      </w:r>
      <w:r>
        <w:t> : exemple de code de couleur pour des surfaces d’OLS : vert = Runway_strip, bleu = Approach_surface et Transitional_surface, orange = Inner_horizontal_surface et Conical_surface, rose = Takeoff_climb_surface_Heli</w:t>
      </w:r>
    </w:p>
    <w:p w14:paraId="5549FF1A" w14:textId="77777777" w:rsidR="003B581F" w:rsidRDefault="003B581F" w:rsidP="003B581F">
      <w:pPr>
        <w:pStyle w:val="berschrift3"/>
        <w:numPr>
          <w:ilvl w:val="2"/>
          <w:numId w:val="36"/>
        </w:numPr>
        <w:ind w:left="851" w:hanging="851"/>
      </w:pPr>
      <w:bookmarkStart w:id="38" w:name="_Ref347919870"/>
      <w:bookmarkStart w:id="39" w:name="_Toc138322587"/>
      <w:r>
        <w:lastRenderedPageBreak/>
        <w:t>Lien avec le point de référence</w:t>
      </w:r>
      <w:bookmarkEnd w:id="38"/>
      <w:bookmarkEnd w:id="39"/>
    </w:p>
    <w:p w14:paraId="12CC6AD4" w14:textId="68D9295A" w:rsidR="003B581F" w:rsidRDefault="003B581F" w:rsidP="003B581F">
      <w:pPr>
        <w:spacing w:after="0"/>
      </w:pPr>
      <w:r>
        <w:t xml:space="preserve">Une construction auxiliaire est nécessaire pour créer le lien entre les niveaux de limitation d’obstacles et le point de référence (cf. chap. </w:t>
      </w:r>
      <w:r w:rsidR="00AD6D68">
        <w:t>4.6</w:t>
      </w:r>
      <w:r>
        <w:t>) : pour chaque couche OLS, il convient de construire un cercle centré sur le point de référence associé (surface &lt; 2.0 m</w:t>
      </w:r>
      <w:r>
        <w:rPr>
          <w:vertAlign w:val="superscript"/>
        </w:rPr>
        <w:t>2</w:t>
      </w:r>
      <w:r>
        <w:t>, point de référence compris). Ce cercle permettra ensuite de procéder à une sélection géométrique par découpe de surfaces.</w:t>
      </w:r>
      <w:r>
        <w:br/>
      </w:r>
    </w:p>
    <w:p w14:paraId="472B0D73" w14:textId="25CF89D3" w:rsidR="003B581F" w:rsidRDefault="003B581F" w:rsidP="003B581F">
      <w:pPr>
        <w:keepNext/>
      </w:pPr>
      <w:r>
        <w:rPr>
          <w:noProof/>
        </w:rPr>
        <w:drawing>
          <wp:inline distT="0" distB="0" distL="0" distR="0" wp14:anchorId="50DA9AB6" wp14:editId="149B5318">
            <wp:extent cx="2286000" cy="1819275"/>
            <wp:effectExtent l="0" t="0" r="0" b="952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86000" cy="1819275"/>
                    </a:xfrm>
                    <a:prstGeom prst="rect">
                      <a:avLst/>
                    </a:prstGeom>
                    <a:noFill/>
                    <a:ln>
                      <a:noFill/>
                    </a:ln>
                  </pic:spPr>
                </pic:pic>
              </a:graphicData>
            </a:graphic>
          </wp:inline>
        </w:drawing>
      </w:r>
    </w:p>
    <w:p w14:paraId="59AFC4B9" w14:textId="6E332BEE" w:rsidR="003B581F" w:rsidRDefault="003B581F" w:rsidP="003B581F">
      <w:pPr>
        <w:pStyle w:val="Beschriftung"/>
      </w:pPr>
      <w:r>
        <w:t>Illustration </w:t>
      </w:r>
      <w:r>
        <w:fldChar w:fldCharType="begin"/>
      </w:r>
      <w:r>
        <w:instrText>SEQ Abbildung \* ARABIC</w:instrText>
      </w:r>
      <w:r>
        <w:fldChar w:fldCharType="separate"/>
      </w:r>
      <w:r w:rsidR="00257097">
        <w:rPr>
          <w:noProof/>
        </w:rPr>
        <w:t>4</w:t>
      </w:r>
      <w:r>
        <w:fldChar w:fldCharType="end"/>
      </w:r>
      <w:r>
        <w:t> : point de référence (rouge, couche «ReferencePoints») et cercle de référence (bleu, couche «OLS_{nom}_surface[_identifiant]») ; rayon du cercle = 0,5 m</w:t>
      </w:r>
    </w:p>
    <w:p w14:paraId="471AE624" w14:textId="77777777" w:rsidR="003B581F" w:rsidRDefault="003B581F" w:rsidP="003B581F">
      <w:pPr>
        <w:spacing w:after="0"/>
      </w:pPr>
    </w:p>
    <w:p w14:paraId="6DFBD35C" w14:textId="77777777" w:rsidR="003B581F" w:rsidRDefault="003B581F" w:rsidP="003B581F">
      <w:r>
        <w:t>Les liens suivants doivent être créés :</w:t>
      </w:r>
    </w:p>
    <w:tbl>
      <w:tblPr>
        <w:tblStyle w:val="Tabellenraster"/>
        <w:tblW w:w="0" w:type="auto"/>
        <w:tblInd w:w="108" w:type="dxa"/>
        <w:tblLook w:val="04A0" w:firstRow="1" w:lastRow="0" w:firstColumn="1" w:lastColumn="0" w:noHBand="0" w:noVBand="1"/>
      </w:tblPr>
      <w:tblGrid>
        <w:gridCol w:w="2935"/>
        <w:gridCol w:w="6075"/>
      </w:tblGrid>
      <w:tr w:rsidR="003B581F" w14:paraId="3983C5B4" w14:textId="77777777" w:rsidTr="003B581F">
        <w:tc>
          <w:tcPr>
            <w:tcW w:w="3031" w:type="dxa"/>
            <w:tcBorders>
              <w:top w:val="single" w:sz="4" w:space="0" w:color="auto"/>
              <w:left w:val="single" w:sz="4" w:space="0" w:color="auto"/>
              <w:bottom w:val="single" w:sz="4" w:space="0" w:color="auto"/>
              <w:right w:val="single" w:sz="4" w:space="0" w:color="auto"/>
            </w:tcBorders>
            <w:vAlign w:val="center"/>
            <w:hideMark/>
          </w:tcPr>
          <w:p w14:paraId="70E859EB" w14:textId="77777777" w:rsidR="003B581F" w:rsidRDefault="003B581F">
            <w:pPr>
              <w:rPr>
                <w:b/>
                <w:bCs/>
              </w:rPr>
            </w:pPr>
            <w:r>
              <w:rPr>
                <w:b/>
              </w:rPr>
              <w:t>Surface Type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1CCE82FC" w14:textId="77777777" w:rsidR="003B581F" w:rsidRDefault="003B581F">
            <w:pPr>
              <w:rPr>
                <w:b/>
                <w:bCs/>
              </w:rPr>
            </w:pPr>
            <w:r>
              <w:rPr>
                <w:b/>
              </w:rPr>
              <w:t>Point Type</w:t>
            </w:r>
          </w:p>
        </w:tc>
      </w:tr>
      <w:tr w:rsidR="003B581F" w:rsidRPr="003B581F" w14:paraId="1644D8AF" w14:textId="77777777" w:rsidTr="003B581F">
        <w:tc>
          <w:tcPr>
            <w:tcW w:w="3031" w:type="dxa"/>
            <w:tcBorders>
              <w:top w:val="single" w:sz="4" w:space="0" w:color="auto"/>
              <w:left w:val="single" w:sz="4" w:space="0" w:color="auto"/>
              <w:bottom w:val="single" w:sz="4" w:space="0" w:color="auto"/>
              <w:right w:val="single" w:sz="4" w:space="0" w:color="auto"/>
            </w:tcBorders>
            <w:vAlign w:val="center"/>
            <w:hideMark/>
          </w:tcPr>
          <w:p w14:paraId="0F446129" w14:textId="77777777" w:rsidR="003B581F" w:rsidRDefault="003B581F">
            <w:pPr>
              <w:spacing w:before="0"/>
              <w:rPr>
                <w:sz w:val="18"/>
                <w:szCs w:val="18"/>
              </w:rPr>
            </w:pPr>
            <w:r>
              <w:rPr>
                <w:sz w:val="18"/>
              </w:rPr>
              <w:t>Approach_surface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4D502268" w14:textId="77777777" w:rsidR="003B581F" w:rsidRDefault="003B581F">
            <w:pPr>
              <w:spacing w:before="0"/>
              <w:rPr>
                <w:sz w:val="18"/>
                <w:szCs w:val="18"/>
              </w:rPr>
            </w:pPr>
            <w:r>
              <w:rPr>
                <w:sz w:val="18"/>
              </w:rPr>
              <w:t>THR (Threshold, seuil de la piste considérée)</w:t>
            </w:r>
          </w:p>
        </w:tc>
      </w:tr>
      <w:tr w:rsidR="003B581F" w14:paraId="3C015C76"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6A397070" w14:textId="77777777" w:rsidR="003B581F" w:rsidRDefault="003B581F">
            <w:pPr>
              <w:spacing w:before="0"/>
              <w:rPr>
                <w:sz w:val="18"/>
                <w:szCs w:val="18"/>
              </w:rPr>
            </w:pPr>
            <w:r>
              <w:rPr>
                <w:sz w:val="18"/>
              </w:rPr>
              <w:t>Approach_surface_heli</w:t>
            </w:r>
          </w:p>
        </w:tc>
        <w:tc>
          <w:tcPr>
            <w:tcW w:w="6608" w:type="dxa"/>
            <w:tcBorders>
              <w:top w:val="single" w:sz="4" w:space="0" w:color="auto"/>
              <w:left w:val="single" w:sz="4" w:space="0" w:color="auto"/>
              <w:bottom w:val="single" w:sz="4" w:space="0" w:color="auto"/>
              <w:right w:val="single" w:sz="4" w:space="0" w:color="auto"/>
            </w:tcBorders>
            <w:vAlign w:val="center"/>
            <w:hideMark/>
          </w:tcPr>
          <w:p w14:paraId="389B61BD" w14:textId="77777777" w:rsidR="003B581F" w:rsidRDefault="003B581F">
            <w:pPr>
              <w:spacing w:before="0"/>
              <w:rPr>
                <w:sz w:val="18"/>
                <w:szCs w:val="18"/>
              </w:rPr>
            </w:pPr>
            <w:r>
              <w:rPr>
                <w:sz w:val="18"/>
              </w:rPr>
              <w:t>FATO (centre de la FATO)</w:t>
            </w:r>
          </w:p>
        </w:tc>
      </w:tr>
      <w:tr w:rsidR="003B581F" w:rsidRPr="003B581F" w14:paraId="5341C7D1"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1B44FBAD" w14:textId="77777777" w:rsidR="003B581F" w:rsidRDefault="003B581F">
            <w:pPr>
              <w:spacing w:before="0"/>
              <w:rPr>
                <w:sz w:val="18"/>
                <w:szCs w:val="18"/>
              </w:rPr>
            </w:pPr>
            <w:r>
              <w:rPr>
                <w:sz w:val="18"/>
              </w:rPr>
              <w:t>Balked_landing_surface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4077E966" w14:textId="77777777" w:rsidR="003B581F" w:rsidRDefault="003B581F">
            <w:pPr>
              <w:spacing w:before="0"/>
              <w:rPr>
                <w:sz w:val="18"/>
                <w:szCs w:val="18"/>
              </w:rPr>
            </w:pPr>
            <w:r>
              <w:rPr>
                <w:sz w:val="18"/>
              </w:rPr>
              <w:t>THR (Threshold, seuil de la piste considérée)</w:t>
            </w:r>
          </w:p>
        </w:tc>
      </w:tr>
      <w:tr w:rsidR="003B581F" w:rsidRPr="003B581F" w14:paraId="5513BADE"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1D9B8DFF" w14:textId="77777777" w:rsidR="003B581F" w:rsidRDefault="003B581F">
            <w:pPr>
              <w:spacing w:before="0"/>
              <w:rPr>
                <w:sz w:val="18"/>
                <w:szCs w:val="18"/>
              </w:rPr>
            </w:pPr>
            <w:r>
              <w:rPr>
                <w:sz w:val="18"/>
              </w:rPr>
              <w:t>Conical_surface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73A326C8" w14:textId="77777777" w:rsidR="003B581F" w:rsidRDefault="003B581F">
            <w:pPr>
              <w:spacing w:before="0"/>
              <w:rPr>
                <w:sz w:val="18"/>
                <w:szCs w:val="18"/>
              </w:rPr>
            </w:pPr>
            <w:r>
              <w:rPr>
                <w:sz w:val="18"/>
              </w:rPr>
              <w:t>ARP (Aerodrome Reference Point, point de référence d’aérodrome)</w:t>
            </w:r>
          </w:p>
        </w:tc>
      </w:tr>
      <w:tr w:rsidR="003B581F" w:rsidRPr="003B581F" w14:paraId="08D44780"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70F4CC5C" w14:textId="77777777" w:rsidR="003B581F" w:rsidRDefault="003B581F">
            <w:pPr>
              <w:spacing w:before="0"/>
              <w:rPr>
                <w:sz w:val="18"/>
                <w:szCs w:val="18"/>
              </w:rPr>
            </w:pPr>
            <w:r>
              <w:rPr>
                <w:sz w:val="18"/>
              </w:rPr>
              <w:t>Critical_sensitive_area</w:t>
            </w:r>
          </w:p>
        </w:tc>
        <w:tc>
          <w:tcPr>
            <w:tcW w:w="6608" w:type="dxa"/>
            <w:tcBorders>
              <w:top w:val="single" w:sz="4" w:space="0" w:color="auto"/>
              <w:left w:val="single" w:sz="4" w:space="0" w:color="auto"/>
              <w:bottom w:val="single" w:sz="4" w:space="0" w:color="auto"/>
              <w:right w:val="single" w:sz="4" w:space="0" w:color="auto"/>
            </w:tcBorders>
            <w:vAlign w:val="center"/>
            <w:hideMark/>
          </w:tcPr>
          <w:p w14:paraId="7A50CCF8" w14:textId="77777777" w:rsidR="003B581F" w:rsidRDefault="003B581F">
            <w:pPr>
              <w:spacing w:before="0"/>
              <w:rPr>
                <w:sz w:val="18"/>
                <w:szCs w:val="18"/>
              </w:rPr>
            </w:pPr>
            <w:r>
              <w:rPr>
                <w:sz w:val="18"/>
              </w:rPr>
              <w:t>CLP (Centre Line Point, coordonnées de l’installation NAV qui doit être protégée)</w:t>
            </w:r>
          </w:p>
        </w:tc>
      </w:tr>
      <w:tr w:rsidR="003B581F" w:rsidRPr="003B581F" w14:paraId="7CED6837"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52C7A149" w14:textId="77777777" w:rsidR="003B581F" w:rsidRDefault="003B581F">
            <w:pPr>
              <w:spacing w:before="0"/>
              <w:rPr>
                <w:sz w:val="18"/>
                <w:szCs w:val="18"/>
              </w:rPr>
            </w:pPr>
            <w:r>
              <w:rPr>
                <w:sz w:val="18"/>
              </w:rPr>
              <w:t>One_engine_out_surface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4F8358AB" w14:textId="77777777" w:rsidR="003B581F" w:rsidRDefault="003B581F">
            <w:pPr>
              <w:spacing w:before="0"/>
              <w:rPr>
                <w:sz w:val="18"/>
                <w:szCs w:val="18"/>
              </w:rPr>
            </w:pPr>
            <w:r>
              <w:rPr>
                <w:sz w:val="18"/>
              </w:rPr>
              <w:t>THR (Threshold, seuil de la piste considérée)</w:t>
            </w:r>
          </w:p>
        </w:tc>
      </w:tr>
      <w:tr w:rsidR="003B581F" w14:paraId="10D9EB0C"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3AC40CDA" w14:textId="77777777" w:rsidR="003B581F" w:rsidRDefault="003B581F">
            <w:pPr>
              <w:spacing w:before="0"/>
              <w:rPr>
                <w:sz w:val="18"/>
                <w:szCs w:val="18"/>
              </w:rPr>
            </w:pPr>
            <w:r>
              <w:rPr>
                <w:sz w:val="18"/>
              </w:rPr>
              <w:t>FATO_area_heli</w:t>
            </w:r>
          </w:p>
        </w:tc>
        <w:tc>
          <w:tcPr>
            <w:tcW w:w="6608" w:type="dxa"/>
            <w:tcBorders>
              <w:top w:val="single" w:sz="4" w:space="0" w:color="auto"/>
              <w:left w:val="single" w:sz="4" w:space="0" w:color="auto"/>
              <w:bottom w:val="single" w:sz="4" w:space="0" w:color="auto"/>
              <w:right w:val="single" w:sz="4" w:space="0" w:color="auto"/>
            </w:tcBorders>
            <w:vAlign w:val="center"/>
            <w:hideMark/>
          </w:tcPr>
          <w:p w14:paraId="0E2DDF3D" w14:textId="77777777" w:rsidR="003B581F" w:rsidRDefault="003B581F">
            <w:pPr>
              <w:spacing w:before="0"/>
              <w:rPr>
                <w:sz w:val="18"/>
                <w:szCs w:val="18"/>
              </w:rPr>
            </w:pPr>
            <w:r>
              <w:rPr>
                <w:sz w:val="18"/>
              </w:rPr>
              <w:t>FATO (centre de la FATO)</w:t>
            </w:r>
          </w:p>
        </w:tc>
      </w:tr>
      <w:tr w:rsidR="003B581F" w:rsidRPr="003B581F" w14:paraId="07DF7531"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131AF491" w14:textId="77777777" w:rsidR="003B581F" w:rsidRDefault="003B581F">
            <w:pPr>
              <w:spacing w:before="0"/>
              <w:rPr>
                <w:sz w:val="18"/>
                <w:szCs w:val="18"/>
              </w:rPr>
            </w:pPr>
            <w:r>
              <w:rPr>
                <w:sz w:val="18"/>
              </w:rPr>
              <w:t>Inner_approach_surface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0C2523EA" w14:textId="77777777" w:rsidR="003B581F" w:rsidRDefault="003B581F">
            <w:pPr>
              <w:spacing w:before="0"/>
              <w:rPr>
                <w:sz w:val="18"/>
                <w:szCs w:val="18"/>
              </w:rPr>
            </w:pPr>
            <w:r>
              <w:rPr>
                <w:sz w:val="18"/>
              </w:rPr>
              <w:t>THR (Threshold, seuil de la piste considérée)</w:t>
            </w:r>
          </w:p>
        </w:tc>
      </w:tr>
      <w:tr w:rsidR="003B581F" w:rsidRPr="003B581F" w14:paraId="182D33FE"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229FA096" w14:textId="77777777" w:rsidR="003B581F" w:rsidRDefault="003B581F">
            <w:pPr>
              <w:spacing w:before="0"/>
              <w:rPr>
                <w:sz w:val="18"/>
                <w:szCs w:val="18"/>
              </w:rPr>
            </w:pPr>
            <w:r>
              <w:rPr>
                <w:sz w:val="18"/>
              </w:rPr>
              <w:t>Inner_horizontal_surface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60E04E6A" w14:textId="77777777" w:rsidR="003B581F" w:rsidRDefault="003B581F">
            <w:pPr>
              <w:spacing w:before="0"/>
              <w:rPr>
                <w:sz w:val="18"/>
                <w:szCs w:val="18"/>
              </w:rPr>
            </w:pPr>
            <w:r>
              <w:rPr>
                <w:sz w:val="18"/>
              </w:rPr>
              <w:t>ARP (Aerodrome Reference Point, point de référence d’aérodrome)</w:t>
            </w:r>
          </w:p>
        </w:tc>
      </w:tr>
      <w:tr w:rsidR="003B581F" w:rsidRPr="003B581F" w14:paraId="1997CA62"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193057F0" w14:textId="77777777" w:rsidR="003B581F" w:rsidRDefault="003B581F">
            <w:pPr>
              <w:spacing w:before="0"/>
              <w:rPr>
                <w:sz w:val="18"/>
                <w:szCs w:val="18"/>
              </w:rPr>
            </w:pPr>
            <w:r>
              <w:rPr>
                <w:sz w:val="18"/>
              </w:rPr>
              <w:t>Inner_transitional_surface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6EAA62A8" w14:textId="77777777" w:rsidR="003B581F" w:rsidRDefault="003B581F">
            <w:pPr>
              <w:spacing w:before="0"/>
              <w:rPr>
                <w:sz w:val="18"/>
                <w:szCs w:val="18"/>
              </w:rPr>
            </w:pPr>
            <w:r>
              <w:rPr>
                <w:sz w:val="18"/>
              </w:rPr>
              <w:t>THR (Threshold, seuil de la piste considérée)</w:t>
            </w:r>
          </w:p>
        </w:tc>
      </w:tr>
      <w:tr w:rsidR="003B581F" w:rsidRPr="003B581F" w14:paraId="690A922D"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6F3BD51C" w14:textId="77777777" w:rsidR="003B581F" w:rsidRDefault="003B581F">
            <w:pPr>
              <w:spacing w:before="0"/>
              <w:rPr>
                <w:sz w:val="18"/>
                <w:szCs w:val="18"/>
              </w:rPr>
            </w:pPr>
            <w:r>
              <w:rPr>
                <w:sz w:val="18"/>
              </w:rPr>
              <w:t>Obstacle_protection_surface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656B8643" w14:textId="77777777" w:rsidR="003B581F" w:rsidRDefault="003B581F">
            <w:pPr>
              <w:spacing w:before="0"/>
              <w:rPr>
                <w:sz w:val="18"/>
                <w:szCs w:val="18"/>
              </w:rPr>
            </w:pPr>
            <w:r>
              <w:rPr>
                <w:sz w:val="18"/>
              </w:rPr>
              <w:t>THR (Threshold, seuil de la piste considérée)</w:t>
            </w:r>
          </w:p>
        </w:tc>
      </w:tr>
      <w:tr w:rsidR="003B581F" w:rsidRPr="003B581F" w14:paraId="49800680"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5596C062" w14:textId="77777777" w:rsidR="003B581F" w:rsidRDefault="003B581F">
            <w:pPr>
              <w:spacing w:before="0"/>
              <w:rPr>
                <w:sz w:val="18"/>
                <w:szCs w:val="18"/>
              </w:rPr>
            </w:pPr>
            <w:r>
              <w:rPr>
                <w:sz w:val="18"/>
              </w:rPr>
              <w:t>PANS_OPS_surface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135F48FE" w14:textId="77777777" w:rsidR="003B581F" w:rsidRDefault="003B581F">
            <w:pPr>
              <w:spacing w:before="0"/>
              <w:rPr>
                <w:sz w:val="18"/>
                <w:szCs w:val="18"/>
              </w:rPr>
            </w:pPr>
            <w:r>
              <w:rPr>
                <w:sz w:val="18"/>
              </w:rPr>
              <w:t>THR (Threshold, seuil de la piste considérée) ou DER (Departure End of Runway, extrémité départ d’une piste aux instruments)</w:t>
            </w:r>
          </w:p>
        </w:tc>
      </w:tr>
      <w:tr w:rsidR="003B581F" w14:paraId="1E86AEBD"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4F862840" w14:textId="77777777" w:rsidR="003B581F" w:rsidRDefault="003B581F">
            <w:pPr>
              <w:spacing w:before="0"/>
              <w:rPr>
                <w:sz w:val="18"/>
                <w:szCs w:val="18"/>
              </w:rPr>
            </w:pPr>
            <w:r>
              <w:rPr>
                <w:sz w:val="18"/>
              </w:rPr>
              <w:t>Protected_side_slope_heli</w:t>
            </w:r>
          </w:p>
        </w:tc>
        <w:tc>
          <w:tcPr>
            <w:tcW w:w="6608" w:type="dxa"/>
            <w:tcBorders>
              <w:top w:val="single" w:sz="4" w:space="0" w:color="auto"/>
              <w:left w:val="single" w:sz="4" w:space="0" w:color="auto"/>
              <w:bottom w:val="single" w:sz="4" w:space="0" w:color="auto"/>
              <w:right w:val="single" w:sz="4" w:space="0" w:color="auto"/>
            </w:tcBorders>
            <w:vAlign w:val="center"/>
            <w:hideMark/>
          </w:tcPr>
          <w:p w14:paraId="68C31197" w14:textId="77777777" w:rsidR="003B581F" w:rsidRDefault="003B581F">
            <w:pPr>
              <w:spacing w:before="0"/>
              <w:rPr>
                <w:sz w:val="18"/>
                <w:szCs w:val="18"/>
              </w:rPr>
            </w:pPr>
            <w:r>
              <w:rPr>
                <w:sz w:val="18"/>
              </w:rPr>
              <w:t>FATO (centre de la FATO)</w:t>
            </w:r>
          </w:p>
        </w:tc>
      </w:tr>
      <w:tr w:rsidR="003B581F" w:rsidRPr="003B581F" w14:paraId="678D0522"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2FEA5D2E" w14:textId="77777777" w:rsidR="003B581F" w:rsidRDefault="003B581F">
            <w:pPr>
              <w:spacing w:before="0"/>
              <w:rPr>
                <w:sz w:val="18"/>
                <w:szCs w:val="18"/>
              </w:rPr>
            </w:pPr>
            <w:r>
              <w:rPr>
                <w:sz w:val="18"/>
              </w:rPr>
              <w:t>Runway_strip</w:t>
            </w:r>
          </w:p>
        </w:tc>
        <w:tc>
          <w:tcPr>
            <w:tcW w:w="6608" w:type="dxa"/>
            <w:tcBorders>
              <w:top w:val="single" w:sz="4" w:space="0" w:color="auto"/>
              <w:left w:val="single" w:sz="4" w:space="0" w:color="auto"/>
              <w:bottom w:val="single" w:sz="4" w:space="0" w:color="auto"/>
              <w:right w:val="single" w:sz="4" w:space="0" w:color="auto"/>
            </w:tcBorders>
            <w:vAlign w:val="center"/>
            <w:hideMark/>
          </w:tcPr>
          <w:p w14:paraId="4D05835A" w14:textId="77777777" w:rsidR="003B581F" w:rsidRDefault="003B581F">
            <w:pPr>
              <w:spacing w:before="0"/>
              <w:rPr>
                <w:sz w:val="18"/>
                <w:szCs w:val="18"/>
              </w:rPr>
            </w:pPr>
            <w:r>
              <w:rPr>
                <w:sz w:val="18"/>
              </w:rPr>
              <w:t>THR (Threshold, seuil de la piste considérée)</w:t>
            </w:r>
          </w:p>
        </w:tc>
      </w:tr>
      <w:tr w:rsidR="003B581F" w14:paraId="38529726"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280AE9B5" w14:textId="77777777" w:rsidR="003B581F" w:rsidRDefault="003B581F">
            <w:pPr>
              <w:spacing w:before="0"/>
              <w:rPr>
                <w:sz w:val="18"/>
                <w:szCs w:val="18"/>
              </w:rPr>
            </w:pPr>
            <w:r>
              <w:rPr>
                <w:sz w:val="18"/>
              </w:rPr>
              <w:t>Safety_area_heli</w:t>
            </w:r>
          </w:p>
        </w:tc>
        <w:tc>
          <w:tcPr>
            <w:tcW w:w="6608" w:type="dxa"/>
            <w:tcBorders>
              <w:top w:val="single" w:sz="4" w:space="0" w:color="auto"/>
              <w:left w:val="single" w:sz="4" w:space="0" w:color="auto"/>
              <w:bottom w:val="single" w:sz="4" w:space="0" w:color="auto"/>
              <w:right w:val="single" w:sz="4" w:space="0" w:color="auto"/>
            </w:tcBorders>
            <w:vAlign w:val="center"/>
            <w:hideMark/>
          </w:tcPr>
          <w:p w14:paraId="45B47E00" w14:textId="77777777" w:rsidR="003B581F" w:rsidRDefault="003B581F">
            <w:pPr>
              <w:spacing w:before="0"/>
              <w:rPr>
                <w:sz w:val="18"/>
                <w:szCs w:val="18"/>
              </w:rPr>
            </w:pPr>
            <w:r>
              <w:rPr>
                <w:sz w:val="18"/>
              </w:rPr>
              <w:t>FATO (centre de la FATO)</w:t>
            </w:r>
          </w:p>
        </w:tc>
      </w:tr>
      <w:tr w:rsidR="003B581F" w:rsidRPr="003B581F" w14:paraId="504AFB47"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537D5BC7" w14:textId="77777777" w:rsidR="003B581F" w:rsidRDefault="003B581F">
            <w:pPr>
              <w:spacing w:before="0"/>
              <w:rPr>
                <w:sz w:val="18"/>
                <w:szCs w:val="18"/>
              </w:rPr>
            </w:pPr>
            <w:r>
              <w:rPr>
                <w:sz w:val="18"/>
              </w:rPr>
              <w:t>Takeoff_climb_surface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0B36CC5E" w14:textId="77777777" w:rsidR="003B581F" w:rsidRDefault="003B581F">
            <w:pPr>
              <w:spacing w:before="0"/>
              <w:rPr>
                <w:sz w:val="18"/>
                <w:szCs w:val="18"/>
              </w:rPr>
            </w:pPr>
            <w:r>
              <w:rPr>
                <w:sz w:val="18"/>
              </w:rPr>
              <w:t>THR (Threshold, seuil de la piste à vue considérée) ou DER (Departure End of Runway, extrémité départ d’une piste aux instruments)</w:t>
            </w:r>
          </w:p>
        </w:tc>
      </w:tr>
      <w:tr w:rsidR="003B581F" w14:paraId="670F4253"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6796B76B" w14:textId="77777777" w:rsidR="003B581F" w:rsidRDefault="003B581F">
            <w:pPr>
              <w:spacing w:before="0"/>
              <w:rPr>
                <w:sz w:val="18"/>
                <w:szCs w:val="18"/>
              </w:rPr>
            </w:pPr>
            <w:r>
              <w:rPr>
                <w:sz w:val="18"/>
              </w:rPr>
              <w:t>Takeoff_climb_surface_heli</w:t>
            </w:r>
          </w:p>
        </w:tc>
        <w:tc>
          <w:tcPr>
            <w:tcW w:w="6608" w:type="dxa"/>
            <w:tcBorders>
              <w:top w:val="single" w:sz="4" w:space="0" w:color="auto"/>
              <w:left w:val="single" w:sz="4" w:space="0" w:color="auto"/>
              <w:bottom w:val="single" w:sz="4" w:space="0" w:color="auto"/>
              <w:right w:val="single" w:sz="4" w:space="0" w:color="auto"/>
            </w:tcBorders>
            <w:vAlign w:val="center"/>
            <w:hideMark/>
          </w:tcPr>
          <w:p w14:paraId="1C0781E7" w14:textId="77777777" w:rsidR="003B581F" w:rsidRDefault="003B581F">
            <w:pPr>
              <w:spacing w:before="0"/>
              <w:rPr>
                <w:sz w:val="18"/>
                <w:szCs w:val="18"/>
              </w:rPr>
            </w:pPr>
            <w:r>
              <w:rPr>
                <w:sz w:val="18"/>
              </w:rPr>
              <w:t>FATO (centre de la FATO)</w:t>
            </w:r>
          </w:p>
        </w:tc>
      </w:tr>
      <w:tr w:rsidR="003B581F" w:rsidRPr="003B581F" w14:paraId="1C426183"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4F7047F6" w14:textId="77777777" w:rsidR="003B581F" w:rsidRDefault="003B581F">
            <w:pPr>
              <w:spacing w:before="0"/>
              <w:rPr>
                <w:sz w:val="18"/>
                <w:szCs w:val="18"/>
              </w:rPr>
            </w:pPr>
            <w:r>
              <w:rPr>
                <w:sz w:val="18"/>
              </w:rPr>
              <w:t>Takeoff_flightpath_area</w:t>
            </w:r>
          </w:p>
        </w:tc>
        <w:tc>
          <w:tcPr>
            <w:tcW w:w="6608" w:type="dxa"/>
            <w:tcBorders>
              <w:top w:val="single" w:sz="4" w:space="0" w:color="auto"/>
              <w:left w:val="single" w:sz="4" w:space="0" w:color="auto"/>
              <w:bottom w:val="single" w:sz="4" w:space="0" w:color="auto"/>
              <w:right w:val="single" w:sz="4" w:space="0" w:color="auto"/>
            </w:tcBorders>
            <w:vAlign w:val="center"/>
            <w:hideMark/>
          </w:tcPr>
          <w:p w14:paraId="21859218" w14:textId="77777777" w:rsidR="003B581F" w:rsidRDefault="003B581F">
            <w:pPr>
              <w:spacing w:before="0"/>
              <w:rPr>
                <w:sz w:val="18"/>
                <w:szCs w:val="18"/>
              </w:rPr>
            </w:pPr>
            <w:r>
              <w:rPr>
                <w:sz w:val="18"/>
              </w:rPr>
              <w:t>DER (Departure End of Runway, extrémité départ d’une piste aux instruments)</w:t>
            </w:r>
          </w:p>
        </w:tc>
      </w:tr>
      <w:tr w:rsidR="003B581F" w:rsidRPr="003B581F" w14:paraId="0C094933" w14:textId="77777777" w:rsidTr="003B581F">
        <w:trPr>
          <w:trHeight w:val="300"/>
        </w:trPr>
        <w:tc>
          <w:tcPr>
            <w:tcW w:w="3031" w:type="dxa"/>
            <w:tcBorders>
              <w:top w:val="single" w:sz="4" w:space="0" w:color="auto"/>
              <w:left w:val="single" w:sz="4" w:space="0" w:color="auto"/>
              <w:bottom w:val="single" w:sz="4" w:space="0" w:color="auto"/>
              <w:right w:val="single" w:sz="4" w:space="0" w:color="auto"/>
            </w:tcBorders>
            <w:vAlign w:val="center"/>
            <w:hideMark/>
          </w:tcPr>
          <w:p w14:paraId="39A39A4F" w14:textId="77777777" w:rsidR="003B581F" w:rsidRDefault="003B581F">
            <w:pPr>
              <w:spacing w:before="0"/>
              <w:rPr>
                <w:sz w:val="18"/>
                <w:szCs w:val="18"/>
              </w:rPr>
            </w:pPr>
            <w:r>
              <w:rPr>
                <w:sz w:val="18"/>
              </w:rPr>
              <w:t>Transitional_surface</w:t>
            </w:r>
          </w:p>
        </w:tc>
        <w:tc>
          <w:tcPr>
            <w:tcW w:w="6608" w:type="dxa"/>
            <w:tcBorders>
              <w:top w:val="single" w:sz="4" w:space="0" w:color="auto"/>
              <w:left w:val="single" w:sz="4" w:space="0" w:color="auto"/>
              <w:bottom w:val="single" w:sz="4" w:space="0" w:color="auto"/>
              <w:right w:val="single" w:sz="4" w:space="0" w:color="auto"/>
            </w:tcBorders>
            <w:vAlign w:val="center"/>
            <w:hideMark/>
          </w:tcPr>
          <w:p w14:paraId="5463999F" w14:textId="77777777" w:rsidR="003B581F" w:rsidRDefault="003B581F">
            <w:pPr>
              <w:spacing w:before="0"/>
              <w:rPr>
                <w:sz w:val="18"/>
                <w:szCs w:val="18"/>
              </w:rPr>
            </w:pPr>
            <w:r>
              <w:rPr>
                <w:sz w:val="18"/>
              </w:rPr>
              <w:t>THR (Threshold, seuil de la piste considérée)</w:t>
            </w:r>
          </w:p>
        </w:tc>
      </w:tr>
    </w:tbl>
    <w:p w14:paraId="5B49D43C" w14:textId="6DDDB6CE" w:rsidR="003B581F" w:rsidRDefault="003B581F" w:rsidP="003B581F">
      <w:pPr>
        <w:pStyle w:val="Beschriftung"/>
      </w:pPr>
      <w:r>
        <w:t xml:space="preserve">Table </w:t>
      </w:r>
      <w:r>
        <w:fldChar w:fldCharType="begin"/>
      </w:r>
      <w:r>
        <w:instrText xml:space="preserve"> SEQ Tabelle \* ARABIC </w:instrText>
      </w:r>
      <w:r>
        <w:fldChar w:fldCharType="separate"/>
      </w:r>
      <w:r w:rsidR="00257097">
        <w:rPr>
          <w:noProof/>
        </w:rPr>
        <w:t>3</w:t>
      </w:r>
      <w:r>
        <w:rPr>
          <w:noProof/>
        </w:rPr>
        <w:fldChar w:fldCharType="end"/>
      </w:r>
      <w:r>
        <w:t> : liens entre types d’OLS et types de point de référence</w:t>
      </w:r>
    </w:p>
    <w:p w14:paraId="3A5FF02B" w14:textId="77777777" w:rsidR="003B581F" w:rsidRDefault="003B581F" w:rsidP="003B581F">
      <w:pPr>
        <w:pStyle w:val="berschrift2"/>
        <w:numPr>
          <w:ilvl w:val="1"/>
          <w:numId w:val="36"/>
        </w:numPr>
        <w:ind w:left="567" w:hanging="567"/>
      </w:pPr>
      <w:bookmarkStart w:id="40" w:name="_Ref347762585"/>
      <w:bookmarkStart w:id="41" w:name="_Ref347907136"/>
      <w:bookmarkStart w:id="42" w:name="_Toc138322588"/>
      <w:r>
        <w:lastRenderedPageBreak/>
        <w:t>Couche Attributs</w:t>
      </w:r>
      <w:bookmarkEnd w:id="40"/>
      <w:bookmarkEnd w:id="41"/>
      <w:bookmarkEnd w:id="42"/>
    </w:p>
    <w:p w14:paraId="0D8D6A74" w14:textId="77777777" w:rsidR="003B581F" w:rsidRDefault="003B581F" w:rsidP="003B581F">
      <w:r>
        <w:t>Une couche Attributs accompagnée d’un champ texte est requise pour chaque cadastre (classe «OlsCadastre» [2, chap. 4.3]) et chaque surface de limitation (classe «Ols» [2, chap. 4.3]). Le champ texte peut être positionné et formaté (taille de caractère, couleur, etc.) librement dans le fichier DXF, pour autant que le contenu respecte les contraintes suivantes :</w:t>
      </w:r>
    </w:p>
    <w:p w14:paraId="0539ACE6" w14:textId="77777777" w:rsidR="003B581F" w:rsidRPr="00DF729A" w:rsidRDefault="003B581F" w:rsidP="003B581F">
      <w:pPr>
        <w:pStyle w:val="Listenabsatz"/>
        <w:numPr>
          <w:ilvl w:val="0"/>
          <w:numId w:val="39"/>
        </w:numPr>
        <w:rPr>
          <w:rFonts w:asciiTheme="minorHAnsi" w:hAnsiTheme="minorHAnsi" w:cstheme="minorHAnsi"/>
        </w:rPr>
      </w:pPr>
      <w:r w:rsidRPr="00DF729A">
        <w:rPr>
          <w:rFonts w:asciiTheme="minorHAnsi" w:hAnsiTheme="minorHAnsi" w:cstheme="minorHAnsi"/>
        </w:rPr>
        <w:t>1 attribut par ligne</w:t>
      </w:r>
    </w:p>
    <w:p w14:paraId="10AAB558" w14:textId="77777777" w:rsidR="003B581F" w:rsidRPr="00DF729A" w:rsidRDefault="003B581F" w:rsidP="003B581F">
      <w:pPr>
        <w:pStyle w:val="Listenabsatz"/>
        <w:numPr>
          <w:ilvl w:val="0"/>
          <w:numId w:val="39"/>
        </w:numPr>
        <w:rPr>
          <w:rFonts w:asciiTheme="minorHAnsi" w:hAnsiTheme="minorHAnsi" w:cstheme="minorHAnsi"/>
          <w:lang w:val="fr-CH"/>
        </w:rPr>
      </w:pPr>
      <w:r w:rsidRPr="00DF729A">
        <w:rPr>
          <w:rFonts w:asciiTheme="minorHAnsi" w:hAnsiTheme="minorHAnsi" w:cstheme="minorHAnsi"/>
          <w:lang w:val="fr-CH"/>
        </w:rPr>
        <w:t>Désignation des attributs conforme à la classe «OlsCadastre» ou «Ols» du modèle de géodonnées minimal [1]</w:t>
      </w:r>
    </w:p>
    <w:p w14:paraId="7FFBB6E0" w14:textId="77777777" w:rsidR="003B581F" w:rsidRPr="00DF729A" w:rsidRDefault="003B581F" w:rsidP="003B581F">
      <w:pPr>
        <w:pStyle w:val="Listenabsatz"/>
        <w:numPr>
          <w:ilvl w:val="0"/>
          <w:numId w:val="39"/>
        </w:numPr>
        <w:rPr>
          <w:rFonts w:asciiTheme="minorHAnsi" w:hAnsiTheme="minorHAnsi" w:cstheme="minorHAnsi"/>
          <w:lang w:val="fr-CH"/>
        </w:rPr>
      </w:pPr>
      <w:r w:rsidRPr="00DF729A">
        <w:rPr>
          <w:rFonts w:asciiTheme="minorHAnsi" w:hAnsiTheme="minorHAnsi" w:cstheme="minorHAnsi"/>
          <w:lang w:val="fr-CH"/>
        </w:rPr>
        <w:t>Désignation et valeur des attributs séparés par le signe « = » (mettre un espace avant et après le signe)</w:t>
      </w:r>
    </w:p>
    <w:p w14:paraId="76A39B45" w14:textId="77777777" w:rsidR="003B581F" w:rsidRPr="00DF729A" w:rsidRDefault="003B581F" w:rsidP="003B581F">
      <w:pPr>
        <w:pStyle w:val="Listenabsatz"/>
        <w:numPr>
          <w:ilvl w:val="0"/>
          <w:numId w:val="39"/>
        </w:numPr>
        <w:rPr>
          <w:rFonts w:asciiTheme="minorHAnsi" w:hAnsiTheme="minorHAnsi" w:cstheme="minorHAnsi"/>
          <w:lang w:val="fr-CH"/>
        </w:rPr>
      </w:pPr>
      <w:r w:rsidRPr="00DF729A">
        <w:rPr>
          <w:rFonts w:asciiTheme="minorHAnsi" w:hAnsiTheme="minorHAnsi" w:cstheme="minorHAnsi"/>
          <w:lang w:val="fr-CH"/>
        </w:rPr>
        <w:t>Valeurs d’attribut du type conformes au modèle de géodonnées minimal [1] (chaîne de caractères, énumération, numérique)</w:t>
      </w:r>
    </w:p>
    <w:p w14:paraId="7D88957B" w14:textId="77777777" w:rsidR="003B581F" w:rsidRPr="00DF729A" w:rsidRDefault="003B581F" w:rsidP="003B581F">
      <w:pPr>
        <w:pStyle w:val="Listenabsatz"/>
        <w:numPr>
          <w:ilvl w:val="0"/>
          <w:numId w:val="39"/>
        </w:numPr>
        <w:rPr>
          <w:rFonts w:asciiTheme="minorHAnsi" w:hAnsiTheme="minorHAnsi" w:cstheme="minorHAnsi"/>
          <w:lang w:val="fr-CH"/>
        </w:rPr>
      </w:pPr>
      <w:r w:rsidRPr="00DF729A">
        <w:rPr>
          <w:rFonts w:asciiTheme="minorHAnsi" w:hAnsiTheme="minorHAnsi" w:cstheme="minorHAnsi"/>
          <w:lang w:val="fr-CH"/>
        </w:rPr>
        <w:t>Les données «Modification» doivent présenter le format XMLDateTime (cf. exemple ci-dessous)</w:t>
      </w:r>
    </w:p>
    <w:p w14:paraId="7BDB93C7" w14:textId="77777777" w:rsidR="003B581F" w:rsidRDefault="003B581F" w:rsidP="003B581F">
      <w:pPr>
        <w:rPr>
          <w:b/>
          <w:color w:val="0070C0"/>
          <w:u w:val="single"/>
        </w:rPr>
      </w:pPr>
      <w:r>
        <w:rPr>
          <w:b/>
          <w:color w:val="0070C0"/>
          <w:u w:val="single"/>
        </w:rPr>
        <w:t>Exemple pour «OlsCadastre»</w:t>
      </w:r>
    </w:p>
    <w:p w14:paraId="31C1427D" w14:textId="77777777" w:rsidR="003B581F" w:rsidRDefault="003B581F" w:rsidP="003B581F">
      <w:pPr>
        <w:rPr>
          <w:color w:val="0070C0"/>
        </w:rPr>
      </w:pPr>
      <w:r>
        <w:rPr>
          <w:color w:val="0070C0"/>
        </w:rPr>
        <w:t>CadastreName = HBK_LSPV</w:t>
      </w:r>
    </w:p>
    <w:p w14:paraId="5E207F5D" w14:textId="77777777" w:rsidR="003B581F" w:rsidRDefault="003B581F" w:rsidP="003B581F">
      <w:pPr>
        <w:rPr>
          <w:color w:val="0070C0"/>
        </w:rPr>
      </w:pPr>
      <w:r>
        <w:rPr>
          <w:color w:val="0070C0"/>
        </w:rPr>
        <w:t>CadastreType = AerodromeHeliport</w:t>
      </w:r>
    </w:p>
    <w:p w14:paraId="1FC2F757" w14:textId="5B5E15D0" w:rsidR="003B581F" w:rsidRDefault="003B581F" w:rsidP="003B581F">
      <w:pPr>
        <w:rPr>
          <w:color w:val="0070C0"/>
        </w:rPr>
      </w:pPr>
      <w:r>
        <w:rPr>
          <w:color w:val="0070C0"/>
        </w:rPr>
        <w:t>IcaoLocationIndicator = LSPV</w:t>
      </w:r>
    </w:p>
    <w:p w14:paraId="4377A667" w14:textId="298C9C45" w:rsidR="0001147E" w:rsidRDefault="0001147E" w:rsidP="003B581F">
      <w:pPr>
        <w:rPr>
          <w:color w:val="0070C0"/>
        </w:rPr>
      </w:pPr>
      <w:r>
        <w:rPr>
          <w:color w:val="0070C0"/>
        </w:rPr>
        <w:t>Document = (</w:t>
      </w:r>
      <w:r w:rsidRPr="0001147E">
        <w:rPr>
          <w:color w:val="0070C0"/>
        </w:rPr>
        <w:t>peut être laissé vide, est rempli par l'OFAC</w:t>
      </w:r>
      <w:r>
        <w:rPr>
          <w:color w:val="0070C0"/>
        </w:rPr>
        <w:t>)</w:t>
      </w:r>
    </w:p>
    <w:p w14:paraId="1597954E" w14:textId="77777777" w:rsidR="003B581F" w:rsidRDefault="003B581F" w:rsidP="003B581F">
      <w:pPr>
        <w:rPr>
          <w:color w:val="0070C0"/>
        </w:rPr>
      </w:pPr>
      <w:r>
        <w:rPr>
          <w:color w:val="0070C0"/>
        </w:rPr>
        <w:t>CadastreModification_ValidFrom = 2022-08-31T00:00:00.0</w:t>
      </w:r>
    </w:p>
    <w:p w14:paraId="73479CDC" w14:textId="77777777" w:rsidR="003B581F" w:rsidRDefault="003B581F" w:rsidP="003B581F">
      <w:pPr>
        <w:rPr>
          <w:color w:val="0070C0"/>
        </w:rPr>
      </w:pPr>
      <w:r>
        <w:rPr>
          <w:color w:val="0070C0"/>
        </w:rPr>
        <w:t>CadastreModification_ValidUntil = 31-08-2032T00:00:00.0</w:t>
      </w:r>
    </w:p>
    <w:p w14:paraId="1D59A7B9" w14:textId="77777777" w:rsidR="003B581F" w:rsidRDefault="003B581F" w:rsidP="003B581F">
      <w:pPr>
        <w:rPr>
          <w:color w:val="0070C0"/>
        </w:rPr>
      </w:pPr>
      <w:r>
        <w:rPr>
          <w:color w:val="0070C0"/>
        </w:rPr>
        <w:t>CadastreModification_LatestModification = 2022-08-31T00:00:00.0</w:t>
      </w:r>
    </w:p>
    <w:p w14:paraId="13842B2B" w14:textId="77777777" w:rsidR="003B581F" w:rsidRDefault="003B581F" w:rsidP="003B581F">
      <w:pPr>
        <w:rPr>
          <w:b/>
          <w:color w:val="0070C0"/>
          <w:u w:val="single"/>
        </w:rPr>
      </w:pPr>
      <w:r>
        <w:rPr>
          <w:b/>
          <w:color w:val="0070C0"/>
          <w:u w:val="single"/>
        </w:rPr>
        <w:t>Exemple pour «Ols»</w:t>
      </w:r>
    </w:p>
    <w:p w14:paraId="5078C49F" w14:textId="77777777" w:rsidR="003B581F" w:rsidRPr="003B581F" w:rsidRDefault="003B581F" w:rsidP="003B581F">
      <w:pPr>
        <w:rPr>
          <w:color w:val="0070C0"/>
        </w:rPr>
      </w:pPr>
      <w:r w:rsidRPr="003B581F">
        <w:rPr>
          <w:color w:val="0070C0"/>
        </w:rPr>
        <w:t>SurfaceName = Approach_surface_08</w:t>
      </w:r>
    </w:p>
    <w:p w14:paraId="441BE3D9" w14:textId="77777777" w:rsidR="003B581F" w:rsidRDefault="003B581F" w:rsidP="003B581F">
      <w:pPr>
        <w:rPr>
          <w:color w:val="0070C0"/>
          <w:lang w:val="en-GB"/>
        </w:rPr>
      </w:pPr>
      <w:r>
        <w:rPr>
          <w:color w:val="0070C0"/>
          <w:lang w:val="en-GB"/>
        </w:rPr>
        <w:t>SurfaceType = Approach_surface</w:t>
      </w:r>
    </w:p>
    <w:p w14:paraId="7D00DEBC" w14:textId="77777777" w:rsidR="003B581F" w:rsidRDefault="003B581F" w:rsidP="003B581F">
      <w:pPr>
        <w:rPr>
          <w:color w:val="0070C0"/>
          <w:lang w:val="en-GB"/>
        </w:rPr>
      </w:pPr>
      <w:r>
        <w:rPr>
          <w:color w:val="0070C0"/>
          <w:lang w:val="en-GB"/>
        </w:rPr>
        <w:t>RunwayDesignator = 08</w:t>
      </w:r>
    </w:p>
    <w:p w14:paraId="256DC982" w14:textId="77777777" w:rsidR="003B581F" w:rsidRDefault="003B581F" w:rsidP="003B581F">
      <w:pPr>
        <w:rPr>
          <w:color w:val="0070C0"/>
          <w:lang w:val="en-GB"/>
        </w:rPr>
      </w:pPr>
      <w:r>
        <w:rPr>
          <w:color w:val="0070C0"/>
          <w:lang w:val="en-GB"/>
        </w:rPr>
        <w:t>RunwayCodeNumber = 1</w:t>
      </w:r>
    </w:p>
    <w:p w14:paraId="7FD859C3" w14:textId="77777777" w:rsidR="003B581F" w:rsidRDefault="003B581F" w:rsidP="003B581F">
      <w:pPr>
        <w:rPr>
          <w:color w:val="0070C0"/>
        </w:rPr>
      </w:pPr>
      <w:r>
        <w:rPr>
          <w:color w:val="0070C0"/>
        </w:rPr>
        <w:t xml:space="preserve">Operation = </w:t>
      </w:r>
    </w:p>
    <w:p w14:paraId="29F8905E" w14:textId="77777777" w:rsidR="003B581F" w:rsidRDefault="003B581F" w:rsidP="003B581F">
      <w:pPr>
        <w:rPr>
          <w:color w:val="0070C0"/>
        </w:rPr>
      </w:pPr>
      <w:r>
        <w:rPr>
          <w:color w:val="0070C0"/>
        </w:rPr>
        <w:t>Modification = 2022-08-31T00:00:00.0</w:t>
      </w:r>
    </w:p>
    <w:p w14:paraId="3FC729CF" w14:textId="77777777" w:rsidR="003B581F" w:rsidRDefault="003B581F" w:rsidP="003B581F">
      <w:pPr>
        <w:rPr>
          <w:color w:val="0070C0"/>
        </w:rPr>
      </w:pPr>
    </w:p>
    <w:p w14:paraId="569BC4DD" w14:textId="77777777" w:rsidR="003B581F" w:rsidRDefault="003B581F" w:rsidP="003B581F">
      <w:pPr>
        <w:pStyle w:val="berschrift2"/>
        <w:numPr>
          <w:ilvl w:val="1"/>
          <w:numId w:val="36"/>
        </w:numPr>
        <w:ind w:left="567" w:hanging="567"/>
      </w:pPr>
      <w:bookmarkStart w:id="43" w:name="_Ref347763641"/>
      <w:bookmarkStart w:id="44" w:name="_Ref347907029"/>
      <w:bookmarkStart w:id="45" w:name="_Ref347907140"/>
      <w:bookmarkStart w:id="46" w:name="_Toc138322589"/>
      <w:r>
        <w:t>Couche TIN</w:t>
      </w:r>
      <w:bookmarkEnd w:id="43"/>
      <w:bookmarkEnd w:id="44"/>
      <w:bookmarkEnd w:id="45"/>
      <w:bookmarkEnd w:id="46"/>
    </w:p>
    <w:p w14:paraId="30DC23E2" w14:textId="77777777" w:rsidR="003B581F" w:rsidRDefault="003B581F" w:rsidP="003B581F">
      <w:r>
        <w:t>La couche TIN de chaque OLS comprend la représentation surfacique en maillage triangulaire sous forme de polygones 3D. À cet effet, il faut obligatoirement utiliser le type de géométrie DXF «Shape». La réalisation concrète du maillage triangulaire n’est pas abordée dans le présent document.</w:t>
      </w:r>
    </w:p>
    <w:p w14:paraId="08596787" w14:textId="364E5FA0" w:rsidR="003B581F" w:rsidRDefault="003B581F" w:rsidP="003B581F">
      <w:r>
        <w:lastRenderedPageBreak/>
        <w:t xml:space="preserve">La géométrie 3D doit être identique (accrochage) aux endroits où les arêtes des triangles rejoignent les lignes de délimitation (chap. </w:t>
      </w:r>
      <w:r>
        <w:fldChar w:fldCharType="begin"/>
      </w:r>
      <w:r>
        <w:instrText xml:space="preserve"> REF _Ref347911520 \r \h  \* MERGEFORMAT </w:instrText>
      </w:r>
      <w:r>
        <w:fldChar w:fldCharType="separate"/>
      </w:r>
      <w:r w:rsidR="00257097">
        <w:t>4.2.1</w:t>
      </w:r>
      <w:r>
        <w:fldChar w:fldCharType="end"/>
      </w:r>
      <w:r>
        <w:t>) de l’OLS. Tous les triangles d’une OLS doivent couvrir la surface de l’OLS d’un seul tenant.</w:t>
      </w:r>
    </w:p>
    <w:p w14:paraId="68E55206" w14:textId="05CE1ED8" w:rsidR="003B581F" w:rsidRDefault="003B581F" w:rsidP="003B581F">
      <w:pPr>
        <w:rPr>
          <w:lang w:eastAsia="de-CH"/>
        </w:rPr>
      </w:pPr>
      <w:r>
        <w:t xml:space="preserve">Le codage couleur obéit aux règles de la </w:t>
      </w:r>
      <w:r>
        <w:fldChar w:fldCharType="begin"/>
      </w:r>
      <w:r>
        <w:instrText xml:space="preserve"> REF _Ref347907650 \h  \* MERGEFORMAT </w:instrText>
      </w:r>
      <w:r>
        <w:fldChar w:fldCharType="separate"/>
      </w:r>
      <w:r w:rsidR="00257097">
        <w:t xml:space="preserve">Table </w:t>
      </w:r>
      <w:r w:rsidR="00257097" w:rsidRPr="00257097">
        <w:rPr>
          <w:i/>
        </w:rPr>
        <w:t>2</w:t>
      </w:r>
      <w:r>
        <w:fldChar w:fldCharType="end"/>
      </w:r>
      <w:r>
        <w:t>.</w:t>
      </w:r>
    </w:p>
    <w:p w14:paraId="4088A1EC" w14:textId="139E22DF" w:rsidR="003B581F" w:rsidRDefault="003B581F" w:rsidP="003B581F">
      <w:pPr>
        <w:keepNext/>
      </w:pPr>
      <w:r>
        <w:rPr>
          <w:noProof/>
        </w:rPr>
        <w:drawing>
          <wp:inline distT="0" distB="0" distL="0" distR="0" wp14:anchorId="6D6E072A" wp14:editId="513FB20B">
            <wp:extent cx="5796280" cy="2203450"/>
            <wp:effectExtent l="0" t="0" r="0" b="635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4"/>
                    <pic:cNvPicPr>
                      <a:picLocks noChangeAspect="1" noChangeArrowheads="1"/>
                    </pic:cNvPicPr>
                  </pic:nvPicPr>
                  <pic:blipFill>
                    <a:blip r:embed="rId50">
                      <a:extLst>
                        <a:ext uri="{28A0092B-C50C-407E-A947-70E740481C1C}">
                          <a14:useLocalDpi xmlns:a14="http://schemas.microsoft.com/office/drawing/2010/main" val="0"/>
                        </a:ext>
                      </a:extLst>
                    </a:blip>
                    <a:srcRect t="26369" b="14429"/>
                    <a:stretch>
                      <a:fillRect/>
                    </a:stretch>
                  </pic:blipFill>
                  <pic:spPr bwMode="auto">
                    <a:xfrm>
                      <a:off x="0" y="0"/>
                      <a:ext cx="5796280" cy="2203450"/>
                    </a:xfrm>
                    <a:prstGeom prst="rect">
                      <a:avLst/>
                    </a:prstGeom>
                    <a:noFill/>
                    <a:ln>
                      <a:noFill/>
                    </a:ln>
                  </pic:spPr>
                </pic:pic>
              </a:graphicData>
            </a:graphic>
          </wp:inline>
        </w:drawing>
      </w:r>
    </w:p>
    <w:p w14:paraId="54B8AA3B" w14:textId="615787C0" w:rsidR="003B581F" w:rsidRDefault="003B581F" w:rsidP="003B581F">
      <w:pPr>
        <w:pStyle w:val="Beschriftung"/>
      </w:pPr>
      <w:r>
        <w:t xml:space="preserve">Illustration </w:t>
      </w:r>
      <w:r>
        <w:fldChar w:fldCharType="begin"/>
      </w:r>
      <w:r>
        <w:instrText>SEQ Abbildung \* ARABIC</w:instrText>
      </w:r>
      <w:r>
        <w:fldChar w:fldCharType="separate"/>
      </w:r>
      <w:r w:rsidR="00257097">
        <w:rPr>
          <w:noProof/>
        </w:rPr>
        <w:t>5</w:t>
      </w:r>
      <w:r>
        <w:fldChar w:fldCharType="end"/>
      </w:r>
      <w:r>
        <w:t> : exemple de maillage triangulaire d’une surface d’approche</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6"/>
        <w:gridCol w:w="4232"/>
      </w:tblGrid>
      <w:tr w:rsidR="003B581F" w:rsidRPr="003B581F" w14:paraId="2ADD2327" w14:textId="77777777" w:rsidTr="003B581F">
        <w:tc>
          <w:tcPr>
            <w:tcW w:w="5284" w:type="dxa"/>
          </w:tcPr>
          <w:p w14:paraId="4B678EEC" w14:textId="77777777" w:rsidR="003B581F" w:rsidRDefault="003B581F">
            <w:pPr>
              <w:pStyle w:val="Beschriftung"/>
              <w:rPr>
                <w:lang w:eastAsia="en-US"/>
              </w:rPr>
            </w:pPr>
          </w:p>
          <w:p w14:paraId="5EE2C661" w14:textId="57B3746E" w:rsidR="003B581F" w:rsidRDefault="003B581F">
            <w:pPr>
              <w:pStyle w:val="Beschriftung"/>
              <w:rPr>
                <w:b/>
                <w:lang w:eastAsia="en-US"/>
              </w:rPr>
            </w:pPr>
            <w:r>
              <w:rPr>
                <w:noProof/>
                <w:lang w:eastAsia="en-US"/>
              </w:rPr>
              <w:drawing>
                <wp:inline distT="0" distB="0" distL="0" distR="0" wp14:anchorId="3115C84D" wp14:editId="4A1D0E1E">
                  <wp:extent cx="3343275" cy="3314700"/>
                  <wp:effectExtent l="0" t="0" r="952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0"/>
                          <pic:cNvPicPr>
                            <a:picLocks noChangeAspect="1" noChangeArrowheads="1"/>
                          </pic:cNvPicPr>
                        </pic:nvPicPr>
                        <pic:blipFill>
                          <a:blip r:embed="rId51">
                            <a:extLst>
                              <a:ext uri="{28A0092B-C50C-407E-A947-70E740481C1C}">
                                <a14:useLocalDpi xmlns:a14="http://schemas.microsoft.com/office/drawing/2010/main" val="0"/>
                              </a:ext>
                            </a:extLst>
                          </a:blip>
                          <a:srcRect l="3326" t="2473" r="3256" b="4031"/>
                          <a:stretch>
                            <a:fillRect/>
                          </a:stretch>
                        </pic:blipFill>
                        <pic:spPr bwMode="auto">
                          <a:xfrm>
                            <a:off x="0" y="0"/>
                            <a:ext cx="3343275" cy="3314700"/>
                          </a:xfrm>
                          <a:prstGeom prst="rect">
                            <a:avLst/>
                          </a:prstGeom>
                          <a:noFill/>
                          <a:ln>
                            <a:noFill/>
                          </a:ln>
                        </pic:spPr>
                      </pic:pic>
                    </a:graphicData>
                  </a:graphic>
                </wp:inline>
              </w:drawing>
            </w:r>
          </w:p>
          <w:p w14:paraId="3CE15E7D" w14:textId="55CF1488" w:rsidR="003B581F" w:rsidRDefault="003B581F">
            <w:pPr>
              <w:pStyle w:val="Beschriftung"/>
              <w:rPr>
                <w:b/>
                <w:lang w:eastAsia="en-US"/>
              </w:rPr>
            </w:pPr>
            <w:r>
              <w:rPr>
                <w:lang w:eastAsia="en-US"/>
              </w:rPr>
              <w:t xml:space="preserve">Illustration </w:t>
            </w:r>
            <w:r>
              <w:rPr>
                <w:lang w:eastAsia="en-US"/>
              </w:rPr>
              <w:fldChar w:fldCharType="begin"/>
            </w:r>
            <w:r>
              <w:rPr>
                <w:lang w:eastAsia="en-US"/>
              </w:rPr>
              <w:instrText xml:space="preserve"> SEQ Abbildung \* ARABIC </w:instrText>
            </w:r>
            <w:r>
              <w:rPr>
                <w:lang w:eastAsia="en-US"/>
              </w:rPr>
              <w:fldChar w:fldCharType="separate"/>
            </w:r>
            <w:r w:rsidR="00257097">
              <w:rPr>
                <w:noProof/>
                <w:lang w:eastAsia="en-US"/>
              </w:rPr>
              <w:t>6</w:t>
            </w:r>
            <w:r>
              <w:rPr>
                <w:noProof/>
                <w:lang w:eastAsia="en-US"/>
              </w:rPr>
              <w:fldChar w:fldCharType="end"/>
            </w:r>
            <w:r>
              <w:rPr>
                <w:lang w:eastAsia="en-US"/>
              </w:rPr>
              <w:t> : exemple de maillage triangulaire d’une surface intérieure horizontale et d’une surface conique</w:t>
            </w:r>
          </w:p>
        </w:tc>
        <w:tc>
          <w:tcPr>
            <w:tcW w:w="4570" w:type="dxa"/>
          </w:tcPr>
          <w:p w14:paraId="2CF2C6CA" w14:textId="77777777" w:rsidR="003B581F" w:rsidRDefault="003B581F">
            <w:pPr>
              <w:pStyle w:val="Beschriftung"/>
              <w:rPr>
                <w:lang w:eastAsia="en-US"/>
              </w:rPr>
            </w:pPr>
          </w:p>
          <w:p w14:paraId="78C10401" w14:textId="4C42AF5E" w:rsidR="003B581F" w:rsidRDefault="003B581F">
            <w:pPr>
              <w:pStyle w:val="Beschriftung"/>
              <w:rPr>
                <w:b/>
                <w:lang w:eastAsia="en-US"/>
              </w:rPr>
            </w:pPr>
            <w:r>
              <w:rPr>
                <w:noProof/>
                <w:lang w:eastAsia="en-US"/>
              </w:rPr>
              <w:drawing>
                <wp:inline distT="0" distB="0" distL="0" distR="0" wp14:anchorId="2BB1F722" wp14:editId="29A579E9">
                  <wp:extent cx="2876550" cy="3305175"/>
                  <wp:effectExtent l="0" t="0" r="0" b="952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pic:cNvPicPr>
                            <a:picLocks noChangeAspect="1" noChangeArrowheads="1"/>
                          </pic:cNvPicPr>
                        </pic:nvPicPr>
                        <pic:blipFill>
                          <a:blip r:embed="rId52">
                            <a:extLst>
                              <a:ext uri="{28A0092B-C50C-407E-A947-70E740481C1C}">
                                <a14:useLocalDpi xmlns:a14="http://schemas.microsoft.com/office/drawing/2010/main" val="0"/>
                              </a:ext>
                            </a:extLst>
                          </a:blip>
                          <a:srcRect l="10799" t="2905" r="3300" b="5264"/>
                          <a:stretch>
                            <a:fillRect/>
                          </a:stretch>
                        </pic:blipFill>
                        <pic:spPr bwMode="auto">
                          <a:xfrm>
                            <a:off x="0" y="0"/>
                            <a:ext cx="2876550" cy="3305175"/>
                          </a:xfrm>
                          <a:prstGeom prst="rect">
                            <a:avLst/>
                          </a:prstGeom>
                          <a:noFill/>
                          <a:ln>
                            <a:noFill/>
                          </a:ln>
                        </pic:spPr>
                      </pic:pic>
                    </a:graphicData>
                  </a:graphic>
                </wp:inline>
              </w:drawing>
            </w:r>
          </w:p>
          <w:p w14:paraId="1FC3854A" w14:textId="1727A95D" w:rsidR="003B581F" w:rsidRDefault="003B581F">
            <w:pPr>
              <w:pStyle w:val="Beschriftung"/>
              <w:rPr>
                <w:b/>
                <w:lang w:eastAsia="en-US"/>
              </w:rPr>
            </w:pPr>
            <w:r>
              <w:rPr>
                <w:lang w:eastAsia="en-US"/>
              </w:rPr>
              <w:t xml:space="preserve">Illustration </w:t>
            </w:r>
            <w:r>
              <w:rPr>
                <w:lang w:eastAsia="en-US"/>
              </w:rPr>
              <w:fldChar w:fldCharType="begin"/>
            </w:r>
            <w:r>
              <w:rPr>
                <w:lang w:eastAsia="en-US"/>
              </w:rPr>
              <w:instrText xml:space="preserve"> SEQ Abbildung \* ARABIC </w:instrText>
            </w:r>
            <w:r>
              <w:rPr>
                <w:lang w:eastAsia="en-US"/>
              </w:rPr>
              <w:fldChar w:fldCharType="separate"/>
            </w:r>
            <w:r w:rsidR="00257097">
              <w:rPr>
                <w:noProof/>
                <w:lang w:eastAsia="en-US"/>
              </w:rPr>
              <w:t>7</w:t>
            </w:r>
            <w:r>
              <w:rPr>
                <w:noProof/>
                <w:lang w:eastAsia="en-US"/>
              </w:rPr>
              <w:fldChar w:fldCharType="end"/>
            </w:r>
            <w:r>
              <w:rPr>
                <w:lang w:eastAsia="en-US"/>
              </w:rPr>
              <w:t> : exemple de maillage triangulaire d’une surface de montée au décollage pour hélicoptères (FATO comprise)</w:t>
            </w:r>
          </w:p>
        </w:tc>
      </w:tr>
    </w:tbl>
    <w:p w14:paraId="009A5CA6" w14:textId="53CD337E" w:rsidR="003B581F" w:rsidRDefault="003B581F" w:rsidP="003B581F">
      <w:pPr>
        <w:keepNext/>
      </w:pPr>
      <w:r>
        <w:rPr>
          <w:noProof/>
        </w:rPr>
        <w:lastRenderedPageBreak/>
        <w:drawing>
          <wp:inline distT="0" distB="0" distL="0" distR="0" wp14:anchorId="65629FED" wp14:editId="23DC4198">
            <wp:extent cx="3981450" cy="3857625"/>
            <wp:effectExtent l="0" t="0" r="0" b="952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81450" cy="3857625"/>
                    </a:xfrm>
                    <a:prstGeom prst="rect">
                      <a:avLst/>
                    </a:prstGeom>
                    <a:noFill/>
                    <a:ln>
                      <a:noFill/>
                    </a:ln>
                  </pic:spPr>
                </pic:pic>
              </a:graphicData>
            </a:graphic>
          </wp:inline>
        </w:drawing>
      </w:r>
    </w:p>
    <w:p w14:paraId="3CE0F8BD" w14:textId="776ECDF5" w:rsidR="003B581F" w:rsidRDefault="003B581F" w:rsidP="003B581F">
      <w:pPr>
        <w:pStyle w:val="Beschriftung"/>
      </w:pPr>
      <w:r>
        <w:t xml:space="preserve">Illustration </w:t>
      </w:r>
      <w:r>
        <w:fldChar w:fldCharType="begin"/>
      </w:r>
      <w:r>
        <w:instrText xml:space="preserve"> SEQ Abbildung \* ARABIC </w:instrText>
      </w:r>
      <w:r>
        <w:fldChar w:fldCharType="separate"/>
      </w:r>
      <w:r w:rsidR="00257097">
        <w:rPr>
          <w:noProof/>
        </w:rPr>
        <w:t>8</w:t>
      </w:r>
      <w:r>
        <w:rPr>
          <w:noProof/>
        </w:rPr>
        <w:fldChar w:fldCharType="end"/>
      </w:r>
      <w:r>
        <w:t> : ensemble des surfaces TIN d’un CSLO. Remarque : chaque OLS possède sa propre couche. Y compris dans cette représentation, les parties de surface « invisibles » doivent être construites.</w:t>
      </w:r>
    </w:p>
    <w:p w14:paraId="1DB3397D" w14:textId="77777777" w:rsidR="003B581F" w:rsidRDefault="003B581F" w:rsidP="003B581F"/>
    <w:p w14:paraId="7FB132A5" w14:textId="77777777" w:rsidR="003B581F" w:rsidRDefault="003B581F" w:rsidP="003B581F">
      <w:pPr>
        <w:pStyle w:val="berschrift2"/>
        <w:numPr>
          <w:ilvl w:val="1"/>
          <w:numId w:val="36"/>
        </w:numPr>
        <w:ind w:left="567" w:hanging="567"/>
      </w:pPr>
      <w:bookmarkStart w:id="47" w:name="_Ref403399872"/>
      <w:bookmarkStart w:id="48" w:name="_Toc138322590"/>
      <w:bookmarkStart w:id="49" w:name="_Ref347766254"/>
      <w:r>
        <w:t>Couche DeterminingArea</w:t>
      </w:r>
      <w:bookmarkEnd w:id="47"/>
      <w:bookmarkEnd w:id="48"/>
    </w:p>
    <w:p w14:paraId="4BF0D3A9" w14:textId="77777777" w:rsidR="003B581F" w:rsidRDefault="003B581F" w:rsidP="003B581F">
      <w:r>
        <w:t>Pour chaque OLS, la surface sur laquelle les couches déterminantes de limitation d’obstacles sont représentées est définie par un ou plusieurs polygones 3D. En outre, dans l’OLS, les surfaces percées par le relief sont représentées séparément. Les surfaces doivent être construites en 3D pour que l’attribut numérique «HeightAboveGround» soit représenté au format DXF. Lorsqu’une surface n’a pas de «HeightAboveGround», elle est représentée avec une altitude de 0.</w:t>
      </w:r>
    </w:p>
    <w:tbl>
      <w:tblPr>
        <w:tblStyle w:val="Tabellenraster"/>
        <w:tblW w:w="0" w:type="auto"/>
        <w:tblInd w:w="108" w:type="dxa"/>
        <w:tblLook w:val="04A0" w:firstRow="1" w:lastRow="0" w:firstColumn="1" w:lastColumn="0" w:noHBand="0" w:noVBand="1"/>
      </w:tblPr>
      <w:tblGrid>
        <w:gridCol w:w="2200"/>
        <w:gridCol w:w="5058"/>
        <w:gridCol w:w="1752"/>
      </w:tblGrid>
      <w:tr w:rsidR="003B581F" w14:paraId="7A81DED9" w14:textId="77777777" w:rsidTr="003B581F">
        <w:trPr>
          <w:trHeight w:val="300"/>
        </w:trPr>
        <w:tc>
          <w:tcPr>
            <w:tcW w:w="9010" w:type="dxa"/>
            <w:gridSpan w:val="3"/>
            <w:tcBorders>
              <w:top w:val="single" w:sz="4" w:space="0" w:color="auto"/>
              <w:left w:val="single" w:sz="4" w:space="0" w:color="auto"/>
              <w:bottom w:val="single" w:sz="4" w:space="0" w:color="auto"/>
              <w:right w:val="single" w:sz="4" w:space="0" w:color="auto"/>
            </w:tcBorders>
            <w:hideMark/>
          </w:tcPr>
          <w:p w14:paraId="70F4CDA3" w14:textId="77777777" w:rsidR="003B581F" w:rsidRDefault="003B581F">
            <w:r>
              <w:t>HeightAboveGround</w:t>
            </w:r>
          </w:p>
        </w:tc>
      </w:tr>
      <w:tr w:rsidR="003B581F" w14:paraId="4A608B3B" w14:textId="77777777" w:rsidTr="003B581F">
        <w:trPr>
          <w:trHeight w:val="300"/>
        </w:trPr>
        <w:tc>
          <w:tcPr>
            <w:tcW w:w="2200" w:type="dxa"/>
            <w:tcBorders>
              <w:top w:val="single" w:sz="4" w:space="0" w:color="auto"/>
              <w:left w:val="single" w:sz="4" w:space="0" w:color="auto"/>
              <w:bottom w:val="single" w:sz="4" w:space="0" w:color="auto"/>
              <w:right w:val="single" w:sz="4" w:space="0" w:color="auto"/>
            </w:tcBorders>
            <w:hideMark/>
          </w:tcPr>
          <w:p w14:paraId="634F15C1" w14:textId="77777777" w:rsidR="003B581F" w:rsidRDefault="003B581F">
            <w:pPr>
              <w:rPr>
                <w:b/>
                <w:bCs/>
              </w:rPr>
            </w:pPr>
            <w:r>
              <w:rPr>
                <w:b/>
              </w:rPr>
              <w:t>Valeur</w:t>
            </w:r>
          </w:p>
        </w:tc>
        <w:tc>
          <w:tcPr>
            <w:tcW w:w="5058" w:type="dxa"/>
            <w:tcBorders>
              <w:top w:val="single" w:sz="4" w:space="0" w:color="auto"/>
              <w:left w:val="single" w:sz="4" w:space="0" w:color="auto"/>
              <w:bottom w:val="single" w:sz="4" w:space="0" w:color="auto"/>
              <w:right w:val="single" w:sz="4" w:space="0" w:color="auto"/>
            </w:tcBorders>
            <w:hideMark/>
          </w:tcPr>
          <w:p w14:paraId="6C026EBE" w14:textId="77777777" w:rsidR="003B581F" w:rsidRDefault="003B581F">
            <w:pPr>
              <w:rPr>
                <w:b/>
                <w:bCs/>
              </w:rPr>
            </w:pPr>
            <w:r>
              <w:rPr>
                <w:b/>
              </w:rPr>
              <w:t>Description</w:t>
            </w:r>
          </w:p>
        </w:tc>
        <w:tc>
          <w:tcPr>
            <w:tcW w:w="1752" w:type="dxa"/>
            <w:tcBorders>
              <w:top w:val="single" w:sz="4" w:space="0" w:color="auto"/>
              <w:left w:val="single" w:sz="4" w:space="0" w:color="auto"/>
              <w:bottom w:val="single" w:sz="4" w:space="0" w:color="auto"/>
              <w:right w:val="single" w:sz="4" w:space="0" w:color="auto"/>
            </w:tcBorders>
            <w:noWrap/>
            <w:hideMark/>
          </w:tcPr>
          <w:p w14:paraId="345F62DD" w14:textId="77777777" w:rsidR="003B581F" w:rsidRDefault="003B581F">
            <w:pPr>
              <w:jc w:val="center"/>
              <w:rPr>
                <w:b/>
                <w:bCs/>
              </w:rPr>
            </w:pPr>
            <w:r>
              <w:rPr>
                <w:b/>
              </w:rPr>
              <w:t>Coordonnées Z</w:t>
            </w:r>
          </w:p>
        </w:tc>
      </w:tr>
      <w:tr w:rsidR="003B581F" w14:paraId="262BF4BF" w14:textId="77777777" w:rsidTr="003B581F">
        <w:trPr>
          <w:trHeight w:val="300"/>
        </w:trPr>
        <w:tc>
          <w:tcPr>
            <w:tcW w:w="2200" w:type="dxa"/>
            <w:tcBorders>
              <w:top w:val="single" w:sz="4" w:space="0" w:color="auto"/>
              <w:left w:val="single" w:sz="4" w:space="0" w:color="auto"/>
              <w:bottom w:val="single" w:sz="4" w:space="0" w:color="auto"/>
              <w:right w:val="single" w:sz="4" w:space="0" w:color="auto"/>
            </w:tcBorders>
            <w:hideMark/>
          </w:tcPr>
          <w:p w14:paraId="74CA3331" w14:textId="77777777" w:rsidR="003B581F" w:rsidRDefault="003B581F">
            <w:pPr>
              <w:rPr>
                <w:sz w:val="18"/>
                <w:szCs w:val="18"/>
              </w:rPr>
            </w:pPr>
            <w:r>
              <w:rPr>
                <w:sz w:val="18"/>
              </w:rPr>
              <w:t>NULL</w:t>
            </w:r>
          </w:p>
        </w:tc>
        <w:tc>
          <w:tcPr>
            <w:tcW w:w="5058" w:type="dxa"/>
            <w:tcBorders>
              <w:top w:val="single" w:sz="4" w:space="0" w:color="auto"/>
              <w:left w:val="single" w:sz="4" w:space="0" w:color="auto"/>
              <w:bottom w:val="single" w:sz="4" w:space="0" w:color="auto"/>
              <w:right w:val="single" w:sz="4" w:space="0" w:color="auto"/>
            </w:tcBorders>
            <w:hideMark/>
          </w:tcPr>
          <w:p w14:paraId="0C1ADA10" w14:textId="77777777" w:rsidR="003B581F" w:rsidRDefault="003B581F">
            <w:pPr>
              <w:rPr>
                <w:sz w:val="18"/>
                <w:szCs w:val="18"/>
              </w:rPr>
            </w:pPr>
            <w:r>
              <w:rPr>
                <w:sz w:val="18"/>
              </w:rPr>
              <w:t>La surface ne possède pas de hauteur fixe au-dessus du sol</w:t>
            </w:r>
          </w:p>
        </w:tc>
        <w:tc>
          <w:tcPr>
            <w:tcW w:w="1752" w:type="dxa"/>
            <w:tcBorders>
              <w:top w:val="single" w:sz="4" w:space="0" w:color="auto"/>
              <w:left w:val="single" w:sz="4" w:space="0" w:color="auto"/>
              <w:bottom w:val="single" w:sz="4" w:space="0" w:color="auto"/>
              <w:right w:val="single" w:sz="4" w:space="0" w:color="auto"/>
            </w:tcBorders>
            <w:noWrap/>
            <w:hideMark/>
          </w:tcPr>
          <w:p w14:paraId="7D2C43A4" w14:textId="77777777" w:rsidR="003B581F" w:rsidRDefault="003B581F">
            <w:pPr>
              <w:jc w:val="right"/>
              <w:rPr>
                <w:sz w:val="18"/>
                <w:szCs w:val="18"/>
              </w:rPr>
            </w:pPr>
            <w:r>
              <w:rPr>
                <w:sz w:val="18"/>
              </w:rPr>
              <w:t>0</w:t>
            </w:r>
          </w:p>
        </w:tc>
      </w:tr>
      <w:tr w:rsidR="003B581F" w14:paraId="643B17CC" w14:textId="77777777" w:rsidTr="003B581F">
        <w:trPr>
          <w:trHeight w:val="300"/>
        </w:trPr>
        <w:tc>
          <w:tcPr>
            <w:tcW w:w="2200" w:type="dxa"/>
            <w:tcBorders>
              <w:top w:val="single" w:sz="4" w:space="0" w:color="auto"/>
              <w:left w:val="single" w:sz="4" w:space="0" w:color="auto"/>
              <w:bottom w:val="single" w:sz="4" w:space="0" w:color="auto"/>
              <w:right w:val="single" w:sz="4" w:space="0" w:color="auto"/>
            </w:tcBorders>
            <w:hideMark/>
          </w:tcPr>
          <w:p w14:paraId="7F591B20" w14:textId="77777777" w:rsidR="003B581F" w:rsidRDefault="003B581F">
            <w:pPr>
              <w:tabs>
                <w:tab w:val="center" w:pos="1004"/>
              </w:tabs>
              <w:rPr>
                <w:sz w:val="18"/>
                <w:szCs w:val="18"/>
              </w:rPr>
            </w:pPr>
            <w:r>
              <w:rPr>
                <w:sz w:val="18"/>
              </w:rPr>
              <w:t>Numérique (1-100)</w:t>
            </w:r>
          </w:p>
        </w:tc>
        <w:tc>
          <w:tcPr>
            <w:tcW w:w="5058" w:type="dxa"/>
            <w:tcBorders>
              <w:top w:val="single" w:sz="4" w:space="0" w:color="auto"/>
              <w:left w:val="single" w:sz="4" w:space="0" w:color="auto"/>
              <w:bottom w:val="single" w:sz="4" w:space="0" w:color="auto"/>
              <w:right w:val="single" w:sz="4" w:space="0" w:color="auto"/>
            </w:tcBorders>
            <w:hideMark/>
          </w:tcPr>
          <w:p w14:paraId="18728F5E" w14:textId="77777777" w:rsidR="003B581F" w:rsidRDefault="003B581F">
            <w:pPr>
              <w:rPr>
                <w:sz w:val="18"/>
                <w:szCs w:val="18"/>
              </w:rPr>
            </w:pPr>
            <w:r>
              <w:rPr>
                <w:sz w:val="18"/>
              </w:rPr>
              <w:t>Hauteur constante au-dessus du sol en mètres</w:t>
            </w:r>
          </w:p>
        </w:tc>
        <w:tc>
          <w:tcPr>
            <w:tcW w:w="1752" w:type="dxa"/>
            <w:tcBorders>
              <w:top w:val="single" w:sz="4" w:space="0" w:color="auto"/>
              <w:left w:val="single" w:sz="4" w:space="0" w:color="auto"/>
              <w:bottom w:val="single" w:sz="4" w:space="0" w:color="auto"/>
              <w:right w:val="single" w:sz="4" w:space="0" w:color="auto"/>
            </w:tcBorders>
            <w:noWrap/>
            <w:hideMark/>
          </w:tcPr>
          <w:p w14:paraId="7DF2BC9F" w14:textId="77777777" w:rsidR="003B581F" w:rsidRDefault="003B581F">
            <w:pPr>
              <w:tabs>
                <w:tab w:val="center" w:pos="671"/>
                <w:tab w:val="right" w:pos="1343"/>
              </w:tabs>
              <w:rPr>
                <w:sz w:val="18"/>
                <w:szCs w:val="18"/>
              </w:rPr>
            </w:pPr>
            <w:r>
              <w:rPr>
                <w:sz w:val="18"/>
              </w:rPr>
              <w:tab/>
            </w:r>
            <w:r>
              <w:rPr>
                <w:sz w:val="18"/>
              </w:rPr>
              <w:tab/>
              <w:t>&gt; 0</w:t>
            </w:r>
          </w:p>
        </w:tc>
      </w:tr>
    </w:tbl>
    <w:p w14:paraId="4A0CC6A6" w14:textId="77777777" w:rsidR="003B581F" w:rsidRDefault="003B581F" w:rsidP="003B581F"/>
    <w:p w14:paraId="672DAA77" w14:textId="77777777" w:rsidR="003B581F" w:rsidRDefault="003B581F" w:rsidP="003B581F">
      <w:r>
        <w:t>L’information «HeightAccordingVIL» est exprimée dans DXF au moyen de l’attribut style de ligne :</w:t>
      </w:r>
    </w:p>
    <w:tbl>
      <w:tblPr>
        <w:tblStyle w:val="Tabellenraster"/>
        <w:tblW w:w="0" w:type="auto"/>
        <w:tblInd w:w="108" w:type="dxa"/>
        <w:tblLook w:val="04A0" w:firstRow="1" w:lastRow="0" w:firstColumn="1" w:lastColumn="0" w:noHBand="0" w:noVBand="1"/>
      </w:tblPr>
      <w:tblGrid>
        <w:gridCol w:w="990"/>
        <w:gridCol w:w="6268"/>
        <w:gridCol w:w="1752"/>
      </w:tblGrid>
      <w:tr w:rsidR="003B581F" w14:paraId="14F2B58A" w14:textId="77777777" w:rsidTr="003B581F">
        <w:trPr>
          <w:trHeight w:val="284"/>
        </w:trPr>
        <w:tc>
          <w:tcPr>
            <w:tcW w:w="9010" w:type="dxa"/>
            <w:gridSpan w:val="3"/>
            <w:tcBorders>
              <w:top w:val="single" w:sz="4" w:space="0" w:color="auto"/>
              <w:left w:val="single" w:sz="4" w:space="0" w:color="auto"/>
              <w:bottom w:val="single" w:sz="4" w:space="0" w:color="auto"/>
              <w:right w:val="single" w:sz="4" w:space="0" w:color="auto"/>
            </w:tcBorders>
            <w:hideMark/>
          </w:tcPr>
          <w:p w14:paraId="5DF1811A" w14:textId="77777777" w:rsidR="003B581F" w:rsidRDefault="003B581F">
            <w:pPr>
              <w:jc w:val="both"/>
            </w:pPr>
            <w:r>
              <w:rPr>
                <w:i/>
              </w:rPr>
              <w:t xml:space="preserve">HeightAccordingVIL </w:t>
            </w:r>
          </w:p>
        </w:tc>
      </w:tr>
      <w:tr w:rsidR="003B581F" w14:paraId="16A2C8A6" w14:textId="77777777" w:rsidTr="003B581F">
        <w:trPr>
          <w:trHeight w:val="300"/>
        </w:trPr>
        <w:tc>
          <w:tcPr>
            <w:tcW w:w="990" w:type="dxa"/>
            <w:tcBorders>
              <w:top w:val="single" w:sz="4" w:space="0" w:color="auto"/>
              <w:left w:val="single" w:sz="4" w:space="0" w:color="auto"/>
              <w:bottom w:val="single" w:sz="4" w:space="0" w:color="auto"/>
              <w:right w:val="single" w:sz="4" w:space="0" w:color="auto"/>
            </w:tcBorders>
            <w:hideMark/>
          </w:tcPr>
          <w:p w14:paraId="3E2B229C" w14:textId="77777777" w:rsidR="003B581F" w:rsidRDefault="003B581F">
            <w:pPr>
              <w:rPr>
                <w:b/>
                <w:bCs/>
              </w:rPr>
            </w:pPr>
            <w:r>
              <w:rPr>
                <w:b/>
              </w:rPr>
              <w:t>Valeur</w:t>
            </w:r>
          </w:p>
        </w:tc>
        <w:tc>
          <w:tcPr>
            <w:tcW w:w="6268" w:type="dxa"/>
            <w:tcBorders>
              <w:top w:val="single" w:sz="4" w:space="0" w:color="auto"/>
              <w:left w:val="single" w:sz="4" w:space="0" w:color="auto"/>
              <w:bottom w:val="single" w:sz="4" w:space="0" w:color="auto"/>
              <w:right w:val="single" w:sz="4" w:space="0" w:color="auto"/>
            </w:tcBorders>
            <w:hideMark/>
          </w:tcPr>
          <w:p w14:paraId="17DB8C59" w14:textId="77777777" w:rsidR="003B581F" w:rsidRDefault="003B581F">
            <w:pPr>
              <w:rPr>
                <w:b/>
                <w:bCs/>
              </w:rPr>
            </w:pPr>
            <w:r>
              <w:rPr>
                <w:b/>
              </w:rPr>
              <w:t>Description</w:t>
            </w:r>
          </w:p>
        </w:tc>
        <w:tc>
          <w:tcPr>
            <w:tcW w:w="1752" w:type="dxa"/>
            <w:tcBorders>
              <w:top w:val="single" w:sz="4" w:space="0" w:color="auto"/>
              <w:left w:val="single" w:sz="4" w:space="0" w:color="auto"/>
              <w:bottom w:val="single" w:sz="4" w:space="0" w:color="auto"/>
              <w:right w:val="single" w:sz="4" w:space="0" w:color="auto"/>
            </w:tcBorders>
            <w:noWrap/>
            <w:hideMark/>
          </w:tcPr>
          <w:p w14:paraId="5CA3E55B" w14:textId="77777777" w:rsidR="003B581F" w:rsidRDefault="003B581F">
            <w:pPr>
              <w:rPr>
                <w:b/>
                <w:bCs/>
              </w:rPr>
            </w:pPr>
            <w:r>
              <w:rPr>
                <w:b/>
              </w:rPr>
              <w:t>DXF LineStyle</w:t>
            </w:r>
          </w:p>
        </w:tc>
      </w:tr>
      <w:tr w:rsidR="003B581F" w14:paraId="0D2DE7F3" w14:textId="77777777" w:rsidTr="003B581F">
        <w:trPr>
          <w:trHeight w:val="400"/>
        </w:trPr>
        <w:tc>
          <w:tcPr>
            <w:tcW w:w="990" w:type="dxa"/>
            <w:tcBorders>
              <w:top w:val="single" w:sz="4" w:space="0" w:color="auto"/>
              <w:left w:val="single" w:sz="4" w:space="0" w:color="auto"/>
              <w:bottom w:val="single" w:sz="4" w:space="0" w:color="auto"/>
              <w:right w:val="single" w:sz="4" w:space="0" w:color="auto"/>
            </w:tcBorders>
            <w:hideMark/>
          </w:tcPr>
          <w:p w14:paraId="7DF8540E" w14:textId="77777777" w:rsidR="003B581F" w:rsidRDefault="003B581F">
            <w:pPr>
              <w:rPr>
                <w:sz w:val="18"/>
                <w:szCs w:val="18"/>
              </w:rPr>
            </w:pPr>
            <w:r>
              <w:rPr>
                <w:sz w:val="18"/>
              </w:rPr>
              <w:t>NULL</w:t>
            </w:r>
          </w:p>
        </w:tc>
        <w:tc>
          <w:tcPr>
            <w:tcW w:w="6268" w:type="dxa"/>
            <w:tcBorders>
              <w:top w:val="single" w:sz="4" w:space="0" w:color="auto"/>
              <w:left w:val="single" w:sz="4" w:space="0" w:color="auto"/>
              <w:bottom w:val="single" w:sz="4" w:space="0" w:color="auto"/>
              <w:right w:val="single" w:sz="4" w:space="0" w:color="auto"/>
            </w:tcBorders>
            <w:hideMark/>
          </w:tcPr>
          <w:p w14:paraId="3ABD8F6D" w14:textId="77777777" w:rsidR="003B581F" w:rsidRDefault="003B581F">
            <w:pPr>
              <w:rPr>
                <w:sz w:val="18"/>
                <w:szCs w:val="18"/>
              </w:rPr>
            </w:pPr>
            <w:r>
              <w:rPr>
                <w:sz w:val="18"/>
              </w:rPr>
              <w:t>La surface ne contient aucune information quant à l’applicabilité de l’OSIA</w:t>
            </w:r>
          </w:p>
        </w:tc>
        <w:tc>
          <w:tcPr>
            <w:tcW w:w="1752" w:type="dxa"/>
            <w:tcBorders>
              <w:top w:val="single" w:sz="4" w:space="0" w:color="auto"/>
              <w:left w:val="single" w:sz="4" w:space="0" w:color="auto"/>
              <w:bottom w:val="single" w:sz="4" w:space="0" w:color="auto"/>
              <w:right w:val="single" w:sz="4" w:space="0" w:color="auto"/>
            </w:tcBorders>
            <w:noWrap/>
            <w:hideMark/>
          </w:tcPr>
          <w:p w14:paraId="153429A2" w14:textId="77777777" w:rsidR="003B581F" w:rsidRDefault="003B581F">
            <w:pPr>
              <w:rPr>
                <w:sz w:val="18"/>
                <w:szCs w:val="18"/>
              </w:rPr>
            </w:pPr>
            <w:r>
              <w:rPr>
                <w:sz w:val="18"/>
              </w:rPr>
              <w:t>continuous</w:t>
            </w:r>
          </w:p>
        </w:tc>
      </w:tr>
      <w:tr w:rsidR="003B581F" w14:paraId="46632DB6" w14:textId="77777777" w:rsidTr="003B581F">
        <w:trPr>
          <w:trHeight w:val="300"/>
        </w:trPr>
        <w:tc>
          <w:tcPr>
            <w:tcW w:w="990" w:type="dxa"/>
            <w:tcBorders>
              <w:top w:val="single" w:sz="4" w:space="0" w:color="auto"/>
              <w:left w:val="single" w:sz="4" w:space="0" w:color="auto"/>
              <w:bottom w:val="single" w:sz="4" w:space="0" w:color="auto"/>
              <w:right w:val="single" w:sz="4" w:space="0" w:color="auto"/>
            </w:tcBorders>
            <w:hideMark/>
          </w:tcPr>
          <w:p w14:paraId="3527FC51" w14:textId="77777777" w:rsidR="003B581F" w:rsidRDefault="003B581F">
            <w:pPr>
              <w:rPr>
                <w:sz w:val="18"/>
                <w:szCs w:val="18"/>
              </w:rPr>
            </w:pPr>
            <w:r>
              <w:rPr>
                <w:sz w:val="18"/>
              </w:rPr>
              <w:t>false</w:t>
            </w:r>
          </w:p>
        </w:tc>
        <w:tc>
          <w:tcPr>
            <w:tcW w:w="6268" w:type="dxa"/>
            <w:tcBorders>
              <w:top w:val="single" w:sz="4" w:space="0" w:color="auto"/>
              <w:left w:val="single" w:sz="4" w:space="0" w:color="auto"/>
              <w:bottom w:val="single" w:sz="4" w:space="0" w:color="auto"/>
              <w:right w:val="single" w:sz="4" w:space="0" w:color="auto"/>
            </w:tcBorders>
            <w:hideMark/>
          </w:tcPr>
          <w:p w14:paraId="5A077B40" w14:textId="77777777" w:rsidR="003B581F" w:rsidRDefault="003B581F">
            <w:pPr>
              <w:rPr>
                <w:sz w:val="18"/>
                <w:szCs w:val="18"/>
              </w:rPr>
            </w:pPr>
            <w:r>
              <w:rPr>
                <w:sz w:val="18"/>
              </w:rPr>
              <w:t>Le percement par le relief est conforme aux dispositions de l’OSIA</w:t>
            </w:r>
          </w:p>
        </w:tc>
        <w:tc>
          <w:tcPr>
            <w:tcW w:w="1752" w:type="dxa"/>
            <w:tcBorders>
              <w:top w:val="single" w:sz="4" w:space="0" w:color="auto"/>
              <w:left w:val="single" w:sz="4" w:space="0" w:color="auto"/>
              <w:bottom w:val="single" w:sz="4" w:space="0" w:color="auto"/>
              <w:right w:val="single" w:sz="4" w:space="0" w:color="auto"/>
            </w:tcBorders>
            <w:noWrap/>
            <w:hideMark/>
          </w:tcPr>
          <w:p w14:paraId="6C103F8E" w14:textId="77777777" w:rsidR="003B581F" w:rsidRDefault="003B581F">
            <w:pPr>
              <w:rPr>
                <w:sz w:val="18"/>
                <w:szCs w:val="18"/>
              </w:rPr>
            </w:pPr>
            <w:r>
              <w:rPr>
                <w:sz w:val="18"/>
              </w:rPr>
              <w:t>dashed</w:t>
            </w:r>
          </w:p>
        </w:tc>
      </w:tr>
      <w:tr w:rsidR="003B581F" w14:paraId="34DAF37C" w14:textId="77777777" w:rsidTr="003B581F">
        <w:trPr>
          <w:trHeight w:val="300"/>
        </w:trPr>
        <w:tc>
          <w:tcPr>
            <w:tcW w:w="990" w:type="dxa"/>
            <w:tcBorders>
              <w:top w:val="single" w:sz="4" w:space="0" w:color="auto"/>
              <w:left w:val="single" w:sz="4" w:space="0" w:color="auto"/>
              <w:bottom w:val="single" w:sz="4" w:space="0" w:color="auto"/>
              <w:right w:val="single" w:sz="4" w:space="0" w:color="auto"/>
            </w:tcBorders>
            <w:hideMark/>
          </w:tcPr>
          <w:p w14:paraId="65DD7429" w14:textId="77777777" w:rsidR="003B581F" w:rsidRDefault="003B581F">
            <w:pPr>
              <w:rPr>
                <w:sz w:val="18"/>
                <w:szCs w:val="18"/>
              </w:rPr>
            </w:pPr>
            <w:r>
              <w:rPr>
                <w:sz w:val="18"/>
              </w:rPr>
              <w:t>true</w:t>
            </w:r>
          </w:p>
        </w:tc>
        <w:tc>
          <w:tcPr>
            <w:tcW w:w="6268" w:type="dxa"/>
            <w:tcBorders>
              <w:top w:val="single" w:sz="4" w:space="0" w:color="auto"/>
              <w:left w:val="single" w:sz="4" w:space="0" w:color="auto"/>
              <w:bottom w:val="single" w:sz="4" w:space="0" w:color="auto"/>
              <w:right w:val="single" w:sz="4" w:space="0" w:color="auto"/>
            </w:tcBorders>
            <w:hideMark/>
          </w:tcPr>
          <w:p w14:paraId="7BBE28F3" w14:textId="77777777" w:rsidR="003B581F" w:rsidRDefault="003B581F">
            <w:pPr>
              <w:rPr>
                <w:sz w:val="18"/>
                <w:szCs w:val="18"/>
              </w:rPr>
            </w:pPr>
            <w:r>
              <w:rPr>
                <w:sz w:val="18"/>
              </w:rPr>
              <w:t>Le percement par le relief n’est pas conforme aux dispositions de l’OSIA</w:t>
            </w:r>
          </w:p>
        </w:tc>
        <w:tc>
          <w:tcPr>
            <w:tcW w:w="1752" w:type="dxa"/>
            <w:tcBorders>
              <w:top w:val="single" w:sz="4" w:space="0" w:color="auto"/>
              <w:left w:val="single" w:sz="4" w:space="0" w:color="auto"/>
              <w:bottom w:val="single" w:sz="4" w:space="0" w:color="auto"/>
              <w:right w:val="single" w:sz="4" w:space="0" w:color="auto"/>
            </w:tcBorders>
            <w:noWrap/>
            <w:hideMark/>
          </w:tcPr>
          <w:p w14:paraId="4935ED3C" w14:textId="77777777" w:rsidR="003B581F" w:rsidRDefault="003B581F">
            <w:pPr>
              <w:rPr>
                <w:sz w:val="18"/>
                <w:szCs w:val="18"/>
              </w:rPr>
            </w:pPr>
            <w:r>
              <w:rPr>
                <w:sz w:val="18"/>
              </w:rPr>
              <w:t>center</w:t>
            </w:r>
          </w:p>
        </w:tc>
      </w:tr>
    </w:tbl>
    <w:p w14:paraId="4EBBA9F9" w14:textId="77777777" w:rsidR="003B581F" w:rsidRDefault="003B581F" w:rsidP="003B581F"/>
    <w:p w14:paraId="10748BB4" w14:textId="77777777" w:rsidR="003B581F" w:rsidRDefault="003B581F" w:rsidP="003B581F">
      <w:r>
        <w:lastRenderedPageBreak/>
        <w:t>La position des lignes de délimitation des polygones doit coïncider avec les «boundary lines» ou les lignes d’intersection des surfaces OLS concernées (couche OLS_*).</w:t>
      </w:r>
    </w:p>
    <w:p w14:paraId="62202E7D" w14:textId="3181E07F" w:rsidR="003B581F" w:rsidRDefault="003B581F" w:rsidP="003B581F">
      <w:r>
        <w:t xml:space="preserve">Le codage couleur de ces polygones est identique au codage des éléments linéaires OLS de la </w:t>
      </w:r>
      <w:r>
        <w:fldChar w:fldCharType="begin"/>
      </w:r>
      <w:r>
        <w:instrText xml:space="preserve"> REF _Ref347907650 \h  \* MERGEFORMAT </w:instrText>
      </w:r>
      <w:r>
        <w:fldChar w:fldCharType="separate"/>
      </w:r>
      <w:r w:rsidR="00257097">
        <w:t xml:space="preserve">Table </w:t>
      </w:r>
      <w:r w:rsidR="00257097" w:rsidRPr="00257097">
        <w:rPr>
          <w:i/>
        </w:rPr>
        <w:t>2</w:t>
      </w:r>
      <w:r>
        <w:fldChar w:fldCharType="end"/>
      </w:r>
      <w:r>
        <w:t>.</w:t>
      </w:r>
    </w:p>
    <w:p w14:paraId="07A450CC" w14:textId="77777777" w:rsidR="003B581F" w:rsidRDefault="003B581F" w:rsidP="003B581F">
      <w:r>
        <w:t>La somme des polygones des couches DET_* d’un CSLO ne doit présenter ni vide, ni chevauchement (topologie AREA).</w:t>
      </w:r>
    </w:p>
    <w:p w14:paraId="45BC5E5A" w14:textId="14A53BD0" w:rsidR="003B581F" w:rsidRDefault="003B581F" w:rsidP="003B581F">
      <w:pPr>
        <w:keepNext/>
      </w:pPr>
      <w:r>
        <w:rPr>
          <w:noProof/>
        </w:rPr>
        <w:drawing>
          <wp:inline distT="0" distB="0" distL="0" distR="0" wp14:anchorId="139E395E" wp14:editId="649DCBED">
            <wp:extent cx="3028950" cy="314325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
                    <pic:cNvPicPr>
                      <a:picLocks noChangeAspect="1" noChangeArrowheads="1"/>
                    </pic:cNvPicPr>
                  </pic:nvPicPr>
                  <pic:blipFill>
                    <a:blip r:embed="rId54">
                      <a:extLst>
                        <a:ext uri="{28A0092B-C50C-407E-A947-70E740481C1C}">
                          <a14:useLocalDpi xmlns:a14="http://schemas.microsoft.com/office/drawing/2010/main" val="0"/>
                        </a:ext>
                      </a:extLst>
                    </a:blip>
                    <a:srcRect l="2" r="1373" b="1527"/>
                    <a:stretch>
                      <a:fillRect/>
                    </a:stretch>
                  </pic:blipFill>
                  <pic:spPr bwMode="auto">
                    <a:xfrm>
                      <a:off x="0" y="0"/>
                      <a:ext cx="3028950" cy="3143250"/>
                    </a:xfrm>
                    <a:prstGeom prst="rect">
                      <a:avLst/>
                    </a:prstGeom>
                    <a:noFill/>
                    <a:ln>
                      <a:noFill/>
                    </a:ln>
                  </pic:spPr>
                </pic:pic>
              </a:graphicData>
            </a:graphic>
          </wp:inline>
        </w:drawing>
      </w:r>
    </w:p>
    <w:p w14:paraId="667C7E08" w14:textId="2F6517BE" w:rsidR="003B581F" w:rsidRDefault="003B581F" w:rsidP="003B581F">
      <w:pPr>
        <w:pStyle w:val="Beschriftung"/>
      </w:pPr>
      <w:r>
        <w:t xml:space="preserve">Illustration </w:t>
      </w:r>
      <w:r>
        <w:fldChar w:fldCharType="begin"/>
      </w:r>
      <w:r>
        <w:instrText>SEQ Abbildung \* ARABIC</w:instrText>
      </w:r>
      <w:r>
        <w:fldChar w:fldCharType="separate"/>
      </w:r>
      <w:r w:rsidR="00257097">
        <w:rPr>
          <w:noProof/>
        </w:rPr>
        <w:t>9</w:t>
      </w:r>
      <w:r>
        <w:fldChar w:fldCharType="end"/>
      </w:r>
      <w:r>
        <w:t xml:space="preserve"> : somme de tous les polygones «DeterminingArea» pour Wangen-Lachen. Codage couleur selon </w:t>
      </w:r>
      <w:r>
        <w:fldChar w:fldCharType="begin"/>
      </w:r>
      <w:r>
        <w:instrText xml:space="preserve"> REF _Ref347907650 \h  \* MERGEFORMAT </w:instrText>
      </w:r>
      <w:r>
        <w:fldChar w:fldCharType="separate"/>
      </w:r>
      <w:r w:rsidR="00257097">
        <w:t>Table 2</w:t>
      </w:r>
      <w:r>
        <w:fldChar w:fldCharType="end"/>
      </w:r>
    </w:p>
    <w:p w14:paraId="50FBE2DB" w14:textId="77777777" w:rsidR="003B581F" w:rsidRDefault="003B581F" w:rsidP="003B581F"/>
    <w:p w14:paraId="6A3ABF40" w14:textId="77777777" w:rsidR="003B581F" w:rsidRDefault="003B581F" w:rsidP="003B581F">
      <w:pPr>
        <w:pStyle w:val="berschrift2"/>
        <w:numPr>
          <w:ilvl w:val="1"/>
          <w:numId w:val="36"/>
        </w:numPr>
        <w:ind w:left="567" w:hanging="567"/>
      </w:pPr>
      <w:bookmarkStart w:id="50" w:name="_Ref413862772"/>
      <w:bookmarkStart w:id="51" w:name="_Toc138322591"/>
      <w:r>
        <w:t>Couche ReferencePoints</w:t>
      </w:r>
      <w:bookmarkEnd w:id="49"/>
      <w:bookmarkEnd w:id="50"/>
      <w:bookmarkEnd w:id="51"/>
    </w:p>
    <w:p w14:paraId="6AC7F654" w14:textId="77777777" w:rsidR="003B581F" w:rsidRDefault="003B581F" w:rsidP="003B581F">
      <w:r>
        <w:t>Tous les points de référence d’un aéroport figurent sur une couche. On utilisera à cet effet le type de géométrie DXF «Point» ainsi que le type de symbole croix, faute de quoi les coordonnées des points seront ignorées dans le format Interlis.</w:t>
      </w:r>
      <w:r>
        <w:br/>
        <w:t>Le type de point CSLO (attribut «PointType» de la classe «ReferencePoint» [2, chap. 4.3]) est mis en évidence au moyen du codage de couleur DXF.</w:t>
      </w:r>
    </w:p>
    <w:tbl>
      <w:tblPr>
        <w:tblStyle w:val="Tabellenraster"/>
        <w:tblW w:w="0" w:type="auto"/>
        <w:tblInd w:w="108" w:type="dxa"/>
        <w:tblLook w:val="04A0" w:firstRow="1" w:lastRow="0" w:firstColumn="1" w:lastColumn="0" w:noHBand="0" w:noVBand="1"/>
      </w:tblPr>
      <w:tblGrid>
        <w:gridCol w:w="1580"/>
        <w:gridCol w:w="5321"/>
        <w:gridCol w:w="1917"/>
      </w:tblGrid>
      <w:tr w:rsidR="003B581F" w14:paraId="2D949800" w14:textId="77777777" w:rsidTr="003B581F">
        <w:trPr>
          <w:trHeight w:val="300"/>
        </w:trPr>
        <w:tc>
          <w:tcPr>
            <w:tcW w:w="1580" w:type="dxa"/>
            <w:tcBorders>
              <w:top w:val="single" w:sz="4" w:space="0" w:color="auto"/>
              <w:left w:val="single" w:sz="4" w:space="0" w:color="auto"/>
              <w:bottom w:val="single" w:sz="4" w:space="0" w:color="auto"/>
              <w:right w:val="single" w:sz="4" w:space="0" w:color="auto"/>
            </w:tcBorders>
            <w:hideMark/>
          </w:tcPr>
          <w:p w14:paraId="1441ECEE" w14:textId="77777777" w:rsidR="003B581F" w:rsidRDefault="003B581F">
            <w:pPr>
              <w:rPr>
                <w:b/>
                <w:bCs/>
              </w:rPr>
            </w:pPr>
            <w:r>
              <w:rPr>
                <w:b/>
              </w:rPr>
              <w:t>PointType</w:t>
            </w:r>
          </w:p>
        </w:tc>
        <w:tc>
          <w:tcPr>
            <w:tcW w:w="5321" w:type="dxa"/>
            <w:tcBorders>
              <w:top w:val="single" w:sz="4" w:space="0" w:color="auto"/>
              <w:left w:val="single" w:sz="4" w:space="0" w:color="auto"/>
              <w:bottom w:val="single" w:sz="4" w:space="0" w:color="auto"/>
              <w:right w:val="single" w:sz="4" w:space="0" w:color="auto"/>
            </w:tcBorders>
            <w:hideMark/>
          </w:tcPr>
          <w:p w14:paraId="402B160A" w14:textId="77777777" w:rsidR="003B581F" w:rsidRDefault="003B581F">
            <w:pPr>
              <w:rPr>
                <w:b/>
                <w:bCs/>
              </w:rPr>
            </w:pPr>
            <w:r>
              <w:rPr>
                <w:b/>
              </w:rPr>
              <w:t>Description</w:t>
            </w:r>
          </w:p>
        </w:tc>
        <w:tc>
          <w:tcPr>
            <w:tcW w:w="1917" w:type="dxa"/>
            <w:tcBorders>
              <w:top w:val="single" w:sz="4" w:space="0" w:color="auto"/>
              <w:left w:val="single" w:sz="4" w:space="0" w:color="auto"/>
              <w:bottom w:val="single" w:sz="4" w:space="0" w:color="auto"/>
              <w:right w:val="single" w:sz="4" w:space="0" w:color="auto"/>
            </w:tcBorders>
            <w:noWrap/>
            <w:hideMark/>
          </w:tcPr>
          <w:p w14:paraId="4FF96495" w14:textId="77777777" w:rsidR="003B581F" w:rsidRDefault="003B581F">
            <w:pPr>
              <w:rPr>
                <w:b/>
                <w:bCs/>
              </w:rPr>
            </w:pPr>
            <w:r>
              <w:rPr>
                <w:b/>
              </w:rPr>
              <w:t>Codage de couleur DXF</w:t>
            </w:r>
          </w:p>
        </w:tc>
      </w:tr>
      <w:tr w:rsidR="003B581F" w14:paraId="2E9488A7" w14:textId="77777777" w:rsidTr="003B581F">
        <w:trPr>
          <w:trHeight w:val="300"/>
        </w:trPr>
        <w:tc>
          <w:tcPr>
            <w:tcW w:w="1580" w:type="dxa"/>
            <w:tcBorders>
              <w:top w:val="single" w:sz="4" w:space="0" w:color="auto"/>
              <w:left w:val="single" w:sz="4" w:space="0" w:color="auto"/>
              <w:bottom w:val="single" w:sz="4" w:space="0" w:color="auto"/>
              <w:right w:val="single" w:sz="4" w:space="0" w:color="auto"/>
            </w:tcBorders>
            <w:hideMark/>
          </w:tcPr>
          <w:p w14:paraId="3897F2BF" w14:textId="77777777" w:rsidR="003B581F" w:rsidRDefault="003B581F">
            <w:pPr>
              <w:rPr>
                <w:sz w:val="18"/>
                <w:szCs w:val="18"/>
              </w:rPr>
            </w:pPr>
            <w:r>
              <w:rPr>
                <w:sz w:val="18"/>
              </w:rPr>
              <w:t>ARP</w:t>
            </w:r>
          </w:p>
        </w:tc>
        <w:tc>
          <w:tcPr>
            <w:tcW w:w="5321" w:type="dxa"/>
            <w:tcBorders>
              <w:top w:val="single" w:sz="4" w:space="0" w:color="auto"/>
              <w:left w:val="single" w:sz="4" w:space="0" w:color="auto"/>
              <w:bottom w:val="single" w:sz="4" w:space="0" w:color="auto"/>
              <w:right w:val="single" w:sz="4" w:space="0" w:color="auto"/>
            </w:tcBorders>
            <w:hideMark/>
          </w:tcPr>
          <w:p w14:paraId="38484C73" w14:textId="77777777" w:rsidR="003B581F" w:rsidRDefault="003B581F">
            <w:pPr>
              <w:rPr>
                <w:sz w:val="18"/>
                <w:szCs w:val="18"/>
              </w:rPr>
            </w:pPr>
            <w:r>
              <w:rPr>
                <w:sz w:val="18"/>
              </w:rPr>
              <w:t>Point de référence d’aérodrome (Aerodrome Reference Point)</w:t>
            </w:r>
          </w:p>
        </w:tc>
        <w:tc>
          <w:tcPr>
            <w:tcW w:w="1917" w:type="dxa"/>
            <w:tcBorders>
              <w:top w:val="single" w:sz="4" w:space="0" w:color="auto"/>
              <w:left w:val="single" w:sz="4" w:space="0" w:color="auto"/>
              <w:bottom w:val="single" w:sz="4" w:space="0" w:color="auto"/>
              <w:right w:val="single" w:sz="4" w:space="0" w:color="auto"/>
            </w:tcBorders>
            <w:noWrap/>
            <w:hideMark/>
          </w:tcPr>
          <w:p w14:paraId="48A9A10F" w14:textId="77777777" w:rsidR="003B581F" w:rsidRDefault="003B581F">
            <w:pPr>
              <w:jc w:val="right"/>
              <w:rPr>
                <w:sz w:val="18"/>
                <w:szCs w:val="18"/>
              </w:rPr>
            </w:pPr>
            <w:r>
              <w:rPr>
                <w:sz w:val="18"/>
              </w:rPr>
              <w:t>4</w:t>
            </w:r>
          </w:p>
        </w:tc>
      </w:tr>
      <w:tr w:rsidR="003B581F" w14:paraId="1801A9F5" w14:textId="77777777" w:rsidTr="003B581F">
        <w:trPr>
          <w:trHeight w:val="300"/>
        </w:trPr>
        <w:tc>
          <w:tcPr>
            <w:tcW w:w="1580" w:type="dxa"/>
            <w:tcBorders>
              <w:top w:val="single" w:sz="4" w:space="0" w:color="auto"/>
              <w:left w:val="single" w:sz="4" w:space="0" w:color="auto"/>
              <w:bottom w:val="single" w:sz="4" w:space="0" w:color="auto"/>
              <w:right w:val="single" w:sz="4" w:space="0" w:color="auto"/>
            </w:tcBorders>
            <w:hideMark/>
          </w:tcPr>
          <w:p w14:paraId="134B3E18" w14:textId="77777777" w:rsidR="003B581F" w:rsidRDefault="003B581F">
            <w:pPr>
              <w:rPr>
                <w:sz w:val="18"/>
                <w:szCs w:val="18"/>
              </w:rPr>
            </w:pPr>
            <w:r>
              <w:rPr>
                <w:sz w:val="18"/>
              </w:rPr>
              <w:t>CLP</w:t>
            </w:r>
          </w:p>
        </w:tc>
        <w:tc>
          <w:tcPr>
            <w:tcW w:w="5321" w:type="dxa"/>
            <w:tcBorders>
              <w:top w:val="single" w:sz="4" w:space="0" w:color="auto"/>
              <w:left w:val="single" w:sz="4" w:space="0" w:color="auto"/>
              <w:bottom w:val="single" w:sz="4" w:space="0" w:color="auto"/>
              <w:right w:val="single" w:sz="4" w:space="0" w:color="auto"/>
            </w:tcBorders>
            <w:hideMark/>
          </w:tcPr>
          <w:p w14:paraId="4899E6E0" w14:textId="77777777" w:rsidR="003B581F" w:rsidRDefault="003B581F">
            <w:pPr>
              <w:rPr>
                <w:sz w:val="18"/>
                <w:szCs w:val="18"/>
              </w:rPr>
            </w:pPr>
            <w:r>
              <w:rPr>
                <w:sz w:val="18"/>
              </w:rPr>
              <w:t>Point d’axe de piste (Center Line Point)</w:t>
            </w:r>
          </w:p>
        </w:tc>
        <w:tc>
          <w:tcPr>
            <w:tcW w:w="1917" w:type="dxa"/>
            <w:tcBorders>
              <w:top w:val="single" w:sz="4" w:space="0" w:color="auto"/>
              <w:left w:val="single" w:sz="4" w:space="0" w:color="auto"/>
              <w:bottom w:val="single" w:sz="4" w:space="0" w:color="auto"/>
              <w:right w:val="single" w:sz="4" w:space="0" w:color="auto"/>
            </w:tcBorders>
            <w:noWrap/>
            <w:hideMark/>
          </w:tcPr>
          <w:p w14:paraId="533AF624" w14:textId="77777777" w:rsidR="003B581F" w:rsidRDefault="003B581F">
            <w:pPr>
              <w:jc w:val="right"/>
              <w:rPr>
                <w:sz w:val="18"/>
                <w:szCs w:val="18"/>
              </w:rPr>
            </w:pPr>
            <w:r>
              <w:rPr>
                <w:sz w:val="18"/>
              </w:rPr>
              <w:t>3</w:t>
            </w:r>
          </w:p>
        </w:tc>
      </w:tr>
      <w:tr w:rsidR="003B581F" w14:paraId="7BFA59E8" w14:textId="77777777" w:rsidTr="003B581F">
        <w:trPr>
          <w:trHeight w:val="356"/>
        </w:trPr>
        <w:tc>
          <w:tcPr>
            <w:tcW w:w="1580" w:type="dxa"/>
            <w:tcBorders>
              <w:top w:val="single" w:sz="4" w:space="0" w:color="auto"/>
              <w:left w:val="single" w:sz="4" w:space="0" w:color="auto"/>
              <w:bottom w:val="single" w:sz="4" w:space="0" w:color="auto"/>
              <w:right w:val="single" w:sz="4" w:space="0" w:color="auto"/>
            </w:tcBorders>
            <w:hideMark/>
          </w:tcPr>
          <w:p w14:paraId="12E1DE8B" w14:textId="77777777" w:rsidR="003B581F" w:rsidRDefault="003B581F">
            <w:pPr>
              <w:rPr>
                <w:sz w:val="18"/>
                <w:szCs w:val="18"/>
              </w:rPr>
            </w:pPr>
            <w:r>
              <w:rPr>
                <w:sz w:val="18"/>
              </w:rPr>
              <w:t>DER</w:t>
            </w:r>
          </w:p>
        </w:tc>
        <w:tc>
          <w:tcPr>
            <w:tcW w:w="5321" w:type="dxa"/>
            <w:tcBorders>
              <w:top w:val="single" w:sz="4" w:space="0" w:color="auto"/>
              <w:left w:val="single" w:sz="4" w:space="0" w:color="auto"/>
              <w:bottom w:val="single" w:sz="4" w:space="0" w:color="auto"/>
              <w:right w:val="single" w:sz="4" w:space="0" w:color="auto"/>
            </w:tcBorders>
            <w:hideMark/>
          </w:tcPr>
          <w:p w14:paraId="7E23395C" w14:textId="77777777" w:rsidR="003B581F" w:rsidRDefault="003B581F">
            <w:pPr>
              <w:spacing w:before="0"/>
              <w:rPr>
                <w:sz w:val="18"/>
                <w:szCs w:val="18"/>
              </w:rPr>
            </w:pPr>
            <w:r>
              <w:rPr>
                <w:sz w:val="18"/>
              </w:rPr>
              <w:t>Extrémité départ de la piste (Departure End of Runway)</w:t>
            </w:r>
          </w:p>
        </w:tc>
        <w:tc>
          <w:tcPr>
            <w:tcW w:w="1917" w:type="dxa"/>
            <w:tcBorders>
              <w:top w:val="single" w:sz="4" w:space="0" w:color="auto"/>
              <w:left w:val="single" w:sz="4" w:space="0" w:color="auto"/>
              <w:bottom w:val="single" w:sz="4" w:space="0" w:color="auto"/>
              <w:right w:val="single" w:sz="4" w:space="0" w:color="auto"/>
            </w:tcBorders>
            <w:noWrap/>
            <w:hideMark/>
          </w:tcPr>
          <w:p w14:paraId="285C6779" w14:textId="77777777" w:rsidR="003B581F" w:rsidRDefault="003B581F">
            <w:pPr>
              <w:jc w:val="right"/>
              <w:rPr>
                <w:sz w:val="18"/>
                <w:szCs w:val="18"/>
              </w:rPr>
            </w:pPr>
            <w:r>
              <w:rPr>
                <w:sz w:val="18"/>
              </w:rPr>
              <w:t>2</w:t>
            </w:r>
          </w:p>
        </w:tc>
      </w:tr>
      <w:tr w:rsidR="003B581F" w14:paraId="5F1A6F8F" w14:textId="77777777" w:rsidTr="003B581F">
        <w:trPr>
          <w:trHeight w:val="300"/>
        </w:trPr>
        <w:tc>
          <w:tcPr>
            <w:tcW w:w="1580" w:type="dxa"/>
            <w:tcBorders>
              <w:top w:val="single" w:sz="4" w:space="0" w:color="auto"/>
              <w:left w:val="single" w:sz="4" w:space="0" w:color="auto"/>
              <w:bottom w:val="single" w:sz="4" w:space="0" w:color="auto"/>
              <w:right w:val="single" w:sz="4" w:space="0" w:color="auto"/>
            </w:tcBorders>
            <w:hideMark/>
          </w:tcPr>
          <w:p w14:paraId="4E580806" w14:textId="77777777" w:rsidR="003B581F" w:rsidRDefault="003B581F">
            <w:pPr>
              <w:rPr>
                <w:sz w:val="18"/>
                <w:szCs w:val="18"/>
              </w:rPr>
            </w:pPr>
            <w:r>
              <w:rPr>
                <w:sz w:val="18"/>
              </w:rPr>
              <w:t>FATO</w:t>
            </w:r>
          </w:p>
        </w:tc>
        <w:tc>
          <w:tcPr>
            <w:tcW w:w="5321" w:type="dxa"/>
            <w:tcBorders>
              <w:top w:val="single" w:sz="4" w:space="0" w:color="auto"/>
              <w:left w:val="single" w:sz="4" w:space="0" w:color="auto"/>
              <w:bottom w:val="single" w:sz="4" w:space="0" w:color="auto"/>
              <w:right w:val="single" w:sz="4" w:space="0" w:color="auto"/>
            </w:tcBorders>
            <w:hideMark/>
          </w:tcPr>
          <w:p w14:paraId="2238BA01" w14:textId="77777777" w:rsidR="003B581F" w:rsidRDefault="003B581F">
            <w:pPr>
              <w:rPr>
                <w:sz w:val="18"/>
                <w:szCs w:val="18"/>
                <w:lang w:val="en-GB"/>
              </w:rPr>
            </w:pPr>
            <w:r>
              <w:rPr>
                <w:sz w:val="18"/>
                <w:lang w:val="en-GB"/>
              </w:rPr>
              <w:t>Centre de la FATO (Final Approach and Take-off Area)</w:t>
            </w:r>
          </w:p>
        </w:tc>
        <w:tc>
          <w:tcPr>
            <w:tcW w:w="1917" w:type="dxa"/>
            <w:tcBorders>
              <w:top w:val="single" w:sz="4" w:space="0" w:color="auto"/>
              <w:left w:val="single" w:sz="4" w:space="0" w:color="auto"/>
              <w:bottom w:val="single" w:sz="4" w:space="0" w:color="auto"/>
              <w:right w:val="single" w:sz="4" w:space="0" w:color="auto"/>
            </w:tcBorders>
            <w:noWrap/>
            <w:hideMark/>
          </w:tcPr>
          <w:p w14:paraId="75447A72" w14:textId="77777777" w:rsidR="003B581F" w:rsidRDefault="003B581F">
            <w:pPr>
              <w:jc w:val="right"/>
              <w:rPr>
                <w:sz w:val="18"/>
                <w:szCs w:val="18"/>
              </w:rPr>
            </w:pPr>
            <w:r>
              <w:rPr>
                <w:sz w:val="18"/>
              </w:rPr>
              <w:t>6</w:t>
            </w:r>
          </w:p>
        </w:tc>
      </w:tr>
      <w:tr w:rsidR="003B581F" w14:paraId="3938F602" w14:textId="77777777" w:rsidTr="003B581F">
        <w:trPr>
          <w:trHeight w:val="300"/>
        </w:trPr>
        <w:tc>
          <w:tcPr>
            <w:tcW w:w="1580" w:type="dxa"/>
            <w:tcBorders>
              <w:top w:val="single" w:sz="4" w:space="0" w:color="auto"/>
              <w:left w:val="single" w:sz="4" w:space="0" w:color="auto"/>
              <w:bottom w:val="single" w:sz="4" w:space="0" w:color="auto"/>
              <w:right w:val="single" w:sz="4" w:space="0" w:color="auto"/>
            </w:tcBorders>
            <w:hideMark/>
          </w:tcPr>
          <w:p w14:paraId="14369C71" w14:textId="77777777" w:rsidR="003B581F" w:rsidRDefault="003B581F">
            <w:pPr>
              <w:rPr>
                <w:sz w:val="18"/>
                <w:szCs w:val="18"/>
              </w:rPr>
            </w:pPr>
            <w:r>
              <w:rPr>
                <w:sz w:val="18"/>
              </w:rPr>
              <w:t>THR</w:t>
            </w:r>
          </w:p>
        </w:tc>
        <w:tc>
          <w:tcPr>
            <w:tcW w:w="5321" w:type="dxa"/>
            <w:tcBorders>
              <w:top w:val="single" w:sz="4" w:space="0" w:color="auto"/>
              <w:left w:val="single" w:sz="4" w:space="0" w:color="auto"/>
              <w:bottom w:val="single" w:sz="4" w:space="0" w:color="auto"/>
              <w:right w:val="single" w:sz="4" w:space="0" w:color="auto"/>
            </w:tcBorders>
            <w:hideMark/>
          </w:tcPr>
          <w:p w14:paraId="0E1C4636" w14:textId="77777777" w:rsidR="003B581F" w:rsidRDefault="003B581F">
            <w:pPr>
              <w:rPr>
                <w:sz w:val="18"/>
                <w:szCs w:val="18"/>
              </w:rPr>
            </w:pPr>
            <w:r>
              <w:rPr>
                <w:sz w:val="18"/>
              </w:rPr>
              <w:t>Point de seuil de piste (Threshold Point)</w:t>
            </w:r>
          </w:p>
        </w:tc>
        <w:tc>
          <w:tcPr>
            <w:tcW w:w="1917" w:type="dxa"/>
            <w:tcBorders>
              <w:top w:val="single" w:sz="4" w:space="0" w:color="auto"/>
              <w:left w:val="single" w:sz="4" w:space="0" w:color="auto"/>
              <w:bottom w:val="single" w:sz="4" w:space="0" w:color="auto"/>
              <w:right w:val="single" w:sz="4" w:space="0" w:color="auto"/>
            </w:tcBorders>
            <w:noWrap/>
            <w:hideMark/>
          </w:tcPr>
          <w:p w14:paraId="6DBE5111" w14:textId="77777777" w:rsidR="003B581F" w:rsidRDefault="003B581F">
            <w:pPr>
              <w:jc w:val="right"/>
              <w:rPr>
                <w:sz w:val="18"/>
                <w:szCs w:val="18"/>
              </w:rPr>
            </w:pPr>
            <w:r>
              <w:rPr>
                <w:sz w:val="18"/>
              </w:rPr>
              <w:t>1</w:t>
            </w:r>
          </w:p>
        </w:tc>
      </w:tr>
    </w:tbl>
    <w:p w14:paraId="594275E1" w14:textId="1AC6F9B2" w:rsidR="003B581F" w:rsidRDefault="003B581F" w:rsidP="003B581F">
      <w:pPr>
        <w:spacing w:after="0" w:line="240" w:lineRule="auto"/>
      </w:pPr>
      <w:bookmarkStart w:id="52" w:name="_Ref347915051"/>
      <w:r>
        <w:t xml:space="preserve">Table </w:t>
      </w:r>
      <w:r>
        <w:fldChar w:fldCharType="begin"/>
      </w:r>
      <w:r>
        <w:instrText xml:space="preserve"> SEQ Tabelle \* ARABIC </w:instrText>
      </w:r>
      <w:r>
        <w:fldChar w:fldCharType="separate"/>
      </w:r>
      <w:r w:rsidR="00257097">
        <w:rPr>
          <w:noProof/>
        </w:rPr>
        <w:t>4</w:t>
      </w:r>
      <w:r>
        <w:fldChar w:fldCharType="end"/>
      </w:r>
      <w:bookmarkEnd w:id="52"/>
      <w:r>
        <w:t> : codage de couleur des points de référence</w:t>
      </w:r>
      <w:bookmarkStart w:id="53" w:name="_Ref347925918"/>
    </w:p>
    <w:p w14:paraId="65B119B2" w14:textId="77777777" w:rsidR="003B581F" w:rsidRDefault="003B581F" w:rsidP="003B581F">
      <w:pPr>
        <w:spacing w:after="0" w:line="240" w:lineRule="auto"/>
        <w:rPr>
          <w:b/>
          <w:sz w:val="28"/>
          <w:szCs w:val="28"/>
        </w:rPr>
      </w:pPr>
      <w:r>
        <w:br w:type="page"/>
      </w:r>
    </w:p>
    <w:p w14:paraId="56339D27" w14:textId="77777777" w:rsidR="003B581F" w:rsidRDefault="003B581F" w:rsidP="003B581F">
      <w:pPr>
        <w:pStyle w:val="berschrift1"/>
        <w:numPr>
          <w:ilvl w:val="0"/>
          <w:numId w:val="36"/>
        </w:numPr>
        <w:ind w:left="567" w:hanging="567"/>
      </w:pPr>
      <w:bookmarkStart w:id="54" w:name="_Toc138322592"/>
      <w:r>
        <w:lastRenderedPageBreak/>
        <w:t>Règles relatives aux lignes de construction</w:t>
      </w:r>
      <w:bookmarkEnd w:id="53"/>
      <w:bookmarkEnd w:id="54"/>
    </w:p>
    <w:p w14:paraId="1520B2B1" w14:textId="77777777" w:rsidR="003B581F" w:rsidRDefault="003B581F" w:rsidP="003B581F">
      <w:pPr>
        <w:pStyle w:val="berschrift2"/>
        <w:numPr>
          <w:ilvl w:val="1"/>
          <w:numId w:val="36"/>
        </w:numPr>
        <w:ind w:left="567" w:hanging="567"/>
      </w:pPr>
      <w:bookmarkStart w:id="55" w:name="_Toc138322593"/>
      <w:r>
        <w:t>Types de géométries admis</w:t>
      </w:r>
      <w:bookmarkEnd w:id="55"/>
    </w:p>
    <w:p w14:paraId="2273FBC1" w14:textId="6C1D0B15" w:rsidR="003B581F" w:rsidRDefault="003B581F" w:rsidP="003B581F">
      <w:r>
        <w:t xml:space="preserve">Les types de géométries des classes d’entités sont récapitulés sous </w:t>
      </w:r>
      <w:r>
        <w:fldChar w:fldCharType="begin"/>
      </w:r>
      <w:r>
        <w:instrText xml:space="preserve"> REF _Ref109222477 \h  \* MERGEFORMAT </w:instrText>
      </w:r>
      <w:r>
        <w:fldChar w:fldCharType="separate"/>
      </w:r>
      <w:r w:rsidR="00257097" w:rsidRPr="00257097">
        <w:rPr>
          <w:b/>
          <w:bCs/>
        </w:rPr>
        <w:t xml:space="preserve">Fehler! </w:t>
      </w:r>
      <w:r w:rsidR="00257097">
        <w:rPr>
          <w:b/>
          <w:bCs/>
          <w:lang w:val="de-DE"/>
        </w:rPr>
        <w:t>Verweisquelle konnte nicht gefunden werden.</w:t>
      </w:r>
      <w:r>
        <w:fldChar w:fldCharType="end"/>
      </w:r>
      <w:r>
        <w:t xml:space="preserve">  et servent de base pour la construction. Les géométries composites sont proscrites et il convient de respecter les règles 2D/3D.</w:t>
      </w:r>
    </w:p>
    <w:p w14:paraId="568DF194" w14:textId="77777777" w:rsidR="003B581F" w:rsidRDefault="003B581F" w:rsidP="003B581F">
      <w:r>
        <w:t>Les éléments de géométrie suivants sont en principe admis (suivant la couche) :</w:t>
      </w:r>
    </w:p>
    <w:p w14:paraId="1E79AC22" w14:textId="77777777" w:rsidR="003B581F" w:rsidRPr="00C925EC" w:rsidRDefault="003B581F" w:rsidP="003B581F">
      <w:pPr>
        <w:pStyle w:val="Listenabsatz"/>
        <w:numPr>
          <w:ilvl w:val="0"/>
          <w:numId w:val="40"/>
        </w:numPr>
        <w:rPr>
          <w:rFonts w:asciiTheme="minorHAnsi" w:hAnsiTheme="minorHAnsi" w:cstheme="minorHAnsi"/>
        </w:rPr>
      </w:pPr>
      <w:r w:rsidRPr="00C925EC">
        <w:rPr>
          <w:rFonts w:asciiTheme="minorHAnsi" w:hAnsiTheme="minorHAnsi" w:cstheme="minorHAnsi"/>
        </w:rPr>
        <w:t>ReferencePoint : Point (3D)</w:t>
      </w:r>
    </w:p>
    <w:p w14:paraId="3CCD675F" w14:textId="77777777" w:rsidR="003B581F" w:rsidRPr="00C925EC" w:rsidRDefault="003B581F" w:rsidP="003B581F">
      <w:pPr>
        <w:pStyle w:val="Listenabsatz"/>
        <w:numPr>
          <w:ilvl w:val="0"/>
          <w:numId w:val="40"/>
        </w:numPr>
        <w:rPr>
          <w:rFonts w:asciiTheme="minorHAnsi" w:hAnsiTheme="minorHAnsi" w:cstheme="minorHAnsi"/>
        </w:rPr>
      </w:pPr>
      <w:r w:rsidRPr="00C925EC">
        <w:rPr>
          <w:rFonts w:asciiTheme="minorHAnsi" w:hAnsiTheme="minorHAnsi" w:cstheme="minorHAnsi"/>
        </w:rPr>
        <w:t>OlsLine : Line und LineString (2D)</w:t>
      </w:r>
    </w:p>
    <w:p w14:paraId="2F038B3E" w14:textId="77777777" w:rsidR="003B581F" w:rsidRPr="00C925EC" w:rsidRDefault="003B581F" w:rsidP="003B581F">
      <w:pPr>
        <w:pStyle w:val="Listenabsatz"/>
        <w:numPr>
          <w:ilvl w:val="0"/>
          <w:numId w:val="40"/>
        </w:numPr>
        <w:rPr>
          <w:rFonts w:asciiTheme="minorHAnsi" w:hAnsiTheme="minorHAnsi" w:cstheme="minorHAnsi"/>
        </w:rPr>
      </w:pPr>
      <w:r w:rsidRPr="00C925EC">
        <w:rPr>
          <w:rFonts w:asciiTheme="minorHAnsi" w:hAnsiTheme="minorHAnsi" w:cstheme="minorHAnsi"/>
        </w:rPr>
        <w:t>Ols : Shape (3D)</w:t>
      </w:r>
    </w:p>
    <w:p w14:paraId="36019A4C" w14:textId="77777777" w:rsidR="003B581F" w:rsidRPr="00C925EC" w:rsidRDefault="003B581F" w:rsidP="003B581F">
      <w:pPr>
        <w:pStyle w:val="Listenabsatz"/>
        <w:numPr>
          <w:ilvl w:val="0"/>
          <w:numId w:val="40"/>
        </w:numPr>
        <w:rPr>
          <w:rFonts w:asciiTheme="minorHAnsi" w:hAnsiTheme="minorHAnsi" w:cstheme="minorHAnsi"/>
        </w:rPr>
      </w:pPr>
      <w:r w:rsidRPr="00C925EC">
        <w:rPr>
          <w:rFonts w:asciiTheme="minorHAnsi" w:hAnsiTheme="minorHAnsi" w:cstheme="minorHAnsi"/>
        </w:rPr>
        <w:t>DeterminingAreas : Shape (2D)</w:t>
      </w:r>
    </w:p>
    <w:p w14:paraId="7689281A" w14:textId="5E1E9501" w:rsidR="003B581F" w:rsidRPr="00C925EC" w:rsidRDefault="003B581F" w:rsidP="003B581F">
      <w:pPr>
        <w:pStyle w:val="Listenabsatz"/>
        <w:numPr>
          <w:ilvl w:val="0"/>
          <w:numId w:val="40"/>
        </w:numPr>
        <w:rPr>
          <w:rFonts w:asciiTheme="minorHAnsi" w:hAnsiTheme="minorHAnsi" w:cstheme="minorHAnsi"/>
        </w:rPr>
      </w:pPr>
      <w:r w:rsidRPr="00C925EC">
        <w:rPr>
          <w:rFonts w:asciiTheme="minorHAnsi" w:hAnsiTheme="minorHAnsi" w:cstheme="minorHAnsi"/>
          <w:lang w:val="fr-CH"/>
        </w:rPr>
        <w:t xml:space="preserve">Circle, </w:t>
      </w:r>
      <w:r w:rsidRPr="00C925EC">
        <w:rPr>
          <w:rFonts w:asciiTheme="minorHAnsi" w:hAnsiTheme="minorHAnsi" w:cstheme="minorHAnsi"/>
          <w:u w:val="single"/>
          <w:lang w:val="fr-CH"/>
        </w:rPr>
        <w:t>uniquement</w:t>
      </w:r>
      <w:r w:rsidRPr="00C925EC">
        <w:rPr>
          <w:rFonts w:asciiTheme="minorHAnsi" w:hAnsiTheme="minorHAnsi" w:cstheme="minorHAnsi"/>
          <w:lang w:val="fr-CH"/>
        </w:rPr>
        <w:t xml:space="preserve"> pour le lien avec le point de référence selon le chap. </w:t>
      </w:r>
      <w:r w:rsidRPr="00C925EC">
        <w:rPr>
          <w:rFonts w:asciiTheme="minorHAnsi" w:hAnsiTheme="minorHAnsi" w:cstheme="minorHAnsi"/>
        </w:rPr>
        <w:fldChar w:fldCharType="begin"/>
      </w:r>
      <w:r w:rsidRPr="00C925EC">
        <w:rPr>
          <w:rFonts w:asciiTheme="minorHAnsi" w:hAnsiTheme="minorHAnsi" w:cstheme="minorHAnsi"/>
          <w:lang w:val="fr-CH"/>
        </w:rPr>
        <w:instrText xml:space="preserve"> REF _Ref347919870 \r \h  \* MERGEFORMAT </w:instrText>
      </w:r>
      <w:r w:rsidRPr="00C925EC">
        <w:rPr>
          <w:rFonts w:asciiTheme="minorHAnsi" w:hAnsiTheme="minorHAnsi" w:cstheme="minorHAnsi"/>
        </w:rPr>
      </w:r>
      <w:r w:rsidRPr="00C925EC">
        <w:rPr>
          <w:rFonts w:asciiTheme="minorHAnsi" w:hAnsiTheme="minorHAnsi" w:cstheme="minorHAnsi"/>
        </w:rPr>
        <w:fldChar w:fldCharType="separate"/>
      </w:r>
      <w:r w:rsidR="00257097" w:rsidRPr="00257097">
        <w:rPr>
          <w:rFonts w:asciiTheme="minorHAnsi" w:hAnsiTheme="minorHAnsi" w:cstheme="minorHAnsi"/>
        </w:rPr>
        <w:t>4.2.2</w:t>
      </w:r>
      <w:r w:rsidRPr="00C925EC">
        <w:rPr>
          <w:rFonts w:asciiTheme="minorHAnsi" w:hAnsiTheme="minorHAnsi" w:cstheme="minorHAnsi"/>
        </w:rPr>
        <w:fldChar w:fldCharType="end"/>
      </w:r>
      <w:r w:rsidRPr="00C925EC">
        <w:rPr>
          <w:rFonts w:asciiTheme="minorHAnsi" w:hAnsiTheme="minorHAnsi" w:cstheme="minorHAnsi"/>
        </w:rPr>
        <w:t>, mais pas avec la surface conique</w:t>
      </w:r>
    </w:p>
    <w:p w14:paraId="06D46D20" w14:textId="77777777" w:rsidR="003B581F" w:rsidRDefault="003B581F" w:rsidP="003B581F"/>
    <w:p w14:paraId="1E6B2BE2" w14:textId="77777777" w:rsidR="003B581F" w:rsidRDefault="003B581F" w:rsidP="003B581F">
      <w:pPr>
        <w:pStyle w:val="berschrift2"/>
        <w:numPr>
          <w:ilvl w:val="1"/>
          <w:numId w:val="36"/>
        </w:numPr>
        <w:ind w:left="567" w:hanging="567"/>
      </w:pPr>
      <w:bookmarkStart w:id="56" w:name="_Toc138322594"/>
      <w:r>
        <w:t>Approximation des arcs de cercle</w:t>
      </w:r>
      <w:bookmarkEnd w:id="56"/>
    </w:p>
    <w:p w14:paraId="107F4CFA" w14:textId="77777777" w:rsidR="003B581F" w:rsidRDefault="003B581F" w:rsidP="003B581F">
      <w:r>
        <w:t>Les arcs de cercle n’étant pas admis, même pas pour les segments courbes des OLS (p. ex. surface conique), il faut procéder par approximation en utilisant des segments rectilignes. L’écart maximal admis (flèche) de l’approximation par rapport à l’original équivaut à 1 ‰ du rayon.</w:t>
      </w:r>
    </w:p>
    <w:p w14:paraId="7EB8DE6B" w14:textId="77777777" w:rsidR="003B581F" w:rsidRDefault="003B581F" w:rsidP="003B581F">
      <w:pPr>
        <w:rPr>
          <w:b/>
        </w:rPr>
      </w:pPr>
    </w:p>
    <w:p w14:paraId="1539B9A4" w14:textId="77777777" w:rsidR="003B581F" w:rsidRDefault="003B581F" w:rsidP="003B581F">
      <w:pPr>
        <w:rPr>
          <w:bCs/>
        </w:rPr>
      </w:pPr>
      <w:r>
        <w:t>Exemple : rayon de 100 m =&gt; f</w:t>
      </w:r>
      <w:r>
        <w:rPr>
          <w:vertAlign w:val="subscript"/>
        </w:rPr>
        <w:t>max</w:t>
      </w:r>
      <w:r>
        <w:t xml:space="preserve"> = 0,1 m ou rayon de 2700 m =&gt; f</w:t>
      </w:r>
      <w:r>
        <w:rPr>
          <w:vertAlign w:val="subscript"/>
        </w:rPr>
        <w:t>max</w:t>
      </w:r>
      <w:r>
        <w:t xml:space="preserve"> = 2,7m.</w:t>
      </w:r>
    </w:p>
    <w:p w14:paraId="62938B56" w14:textId="0C0CB046" w:rsidR="003B581F" w:rsidRDefault="003B581F" w:rsidP="003B581F">
      <w:pPr>
        <w:keepNext/>
      </w:pPr>
      <w:r>
        <w:rPr>
          <w:noProof/>
        </w:rPr>
        <w:drawing>
          <wp:inline distT="0" distB="0" distL="0" distR="0" wp14:anchorId="380B7EB3" wp14:editId="7F8E2ACB">
            <wp:extent cx="3429000" cy="57150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429000" cy="571500"/>
                    </a:xfrm>
                    <a:prstGeom prst="rect">
                      <a:avLst/>
                    </a:prstGeom>
                    <a:noFill/>
                    <a:ln>
                      <a:noFill/>
                    </a:ln>
                  </pic:spPr>
                </pic:pic>
              </a:graphicData>
            </a:graphic>
          </wp:inline>
        </w:drawing>
      </w:r>
    </w:p>
    <w:p w14:paraId="51555C60" w14:textId="7C487A5E" w:rsidR="003B581F" w:rsidRDefault="003B581F" w:rsidP="003B581F">
      <w:pPr>
        <w:pStyle w:val="Beschriftung"/>
      </w:pPr>
      <w:r>
        <w:t>Illustration </w:t>
      </w:r>
      <w:r>
        <w:fldChar w:fldCharType="begin"/>
      </w:r>
      <w:r>
        <w:instrText>SEQ Abbildung \* ARABIC</w:instrText>
      </w:r>
      <w:r>
        <w:fldChar w:fldCharType="separate"/>
      </w:r>
      <w:r w:rsidR="00257097">
        <w:rPr>
          <w:noProof/>
        </w:rPr>
        <w:t>10</w:t>
      </w:r>
      <w:r>
        <w:fldChar w:fldCharType="end"/>
      </w:r>
      <w:r>
        <w:t> : écart f et segments rectilignes (ligne pointillée)</w:t>
      </w:r>
    </w:p>
    <w:p w14:paraId="52C5AB8F" w14:textId="77777777" w:rsidR="003B581F" w:rsidRDefault="003B581F" w:rsidP="003B581F"/>
    <w:p w14:paraId="0453813E" w14:textId="77777777" w:rsidR="003B581F" w:rsidRDefault="003B581F" w:rsidP="003B581F">
      <w:r>
        <w:t>Pour le pourtour extérieur d’une surface conique d’un rayon de 2700 m, les segments rectilignes ne peuvent pas dépasser 241 m de long tandis que pour le pourtour intérieur (r = 2000 m), les segments rectilignes ne peuvent dépasser 178 m de long. Les mêmes règles s’appliquent aux trajectoires d’approche et de départ incurvées.</w:t>
      </w:r>
    </w:p>
    <w:p w14:paraId="1291D768" w14:textId="77777777" w:rsidR="003B581F" w:rsidRDefault="003B581F" w:rsidP="003B581F">
      <w:r>
        <w:t>La longueur maximale approximative des segments rectilignes se calcule au moyen de la formule suivante </w:t>
      </w:r>
      <w:r>
        <w:rPr>
          <w:rStyle w:val="Funotenzeichen"/>
        </w:rPr>
        <w:footnoteReference w:id="4"/>
      </w:r>
      <w:r>
        <w:t>:</w:t>
      </w:r>
    </w:p>
    <w:p w14:paraId="000166E2" w14:textId="77777777" w:rsidR="003B581F" w:rsidRDefault="00257097" w:rsidP="003B581F">
      <m:oMathPara>
        <m:oMath>
          <m:sSub>
            <m:sSubPr>
              <m:ctrlPr>
                <w:rPr>
                  <w:rFonts w:ascii="Cambria Math" w:hAnsi="Cambria Math"/>
                  <w:i/>
                </w:rPr>
              </m:ctrlPr>
            </m:sSubPr>
            <m:e>
              <m:r>
                <w:rPr>
                  <w:rFonts w:ascii="Cambria Math" w:hAnsi="Cambria Math"/>
                </w:rPr>
                <m:t>s</m:t>
              </m:r>
            </m:e>
            <m:sub>
              <m:r>
                <w:rPr>
                  <w:rFonts w:ascii="Cambria Math" w:hAnsi="Cambria Math"/>
                </w:rPr>
                <m:t>max</m:t>
              </m:r>
            </m:sub>
          </m:sSub>
          <m:r>
            <w:rPr>
              <w:rFonts w:ascii="Cambria Math" w:hAnsi="Cambria Math"/>
            </w:rPr>
            <m:t xml:space="preserve">≅ </m:t>
          </m:r>
          <m:rad>
            <m:radPr>
              <m:degHide m:val="1"/>
              <m:ctrlPr>
                <w:rPr>
                  <w:rFonts w:ascii="Cambria Math" w:hAnsi="Cambria Math"/>
                  <w:i/>
                </w:rPr>
              </m:ctrlPr>
            </m:radPr>
            <m:deg/>
            <m:e>
              <m:r>
                <w:rPr>
                  <w:rFonts w:ascii="Cambria Math" w:hAnsi="Cambria Math"/>
                </w:rPr>
                <m:t>0,008*</m:t>
              </m:r>
              <m:sSup>
                <m:sSupPr>
                  <m:ctrlPr>
                    <w:rPr>
                      <w:rFonts w:ascii="Cambria Math" w:hAnsi="Cambria Math"/>
                      <w:i/>
                    </w:rPr>
                  </m:ctrlPr>
                </m:sSupPr>
                <m:e>
                  <m:r>
                    <w:rPr>
                      <w:rFonts w:ascii="Cambria Math" w:hAnsi="Cambria Math"/>
                    </w:rPr>
                    <m:t>r</m:t>
                  </m:r>
                </m:e>
                <m:sup>
                  <m:r>
                    <w:rPr>
                      <w:rFonts w:ascii="Cambria Math" w:hAnsi="Cambria Math"/>
                    </w:rPr>
                    <m:t>2</m:t>
                  </m:r>
                </m:sup>
              </m:sSup>
            </m:e>
          </m:rad>
        </m:oMath>
      </m:oMathPara>
    </w:p>
    <w:p w14:paraId="50D4A51F" w14:textId="77777777" w:rsidR="003B581F" w:rsidRDefault="003B581F" w:rsidP="003B581F"/>
    <w:p w14:paraId="08CF78DF" w14:textId="77777777" w:rsidR="003B581F" w:rsidRDefault="003B581F" w:rsidP="003B581F">
      <w:pPr>
        <w:pStyle w:val="berschrift2"/>
        <w:numPr>
          <w:ilvl w:val="1"/>
          <w:numId w:val="36"/>
        </w:numPr>
        <w:ind w:left="567" w:hanging="567"/>
      </w:pPr>
      <w:bookmarkStart w:id="57" w:name="_Ref347923992"/>
      <w:bookmarkStart w:id="58" w:name="_Toc138322595"/>
      <w:r>
        <w:lastRenderedPageBreak/>
        <w:t>Snapping (accrochage)</w:t>
      </w:r>
      <w:bookmarkEnd w:id="57"/>
      <w:bookmarkEnd w:id="58"/>
    </w:p>
    <w:p w14:paraId="1A5CC5DA" w14:textId="77777777" w:rsidR="003B581F" w:rsidRDefault="003B581F" w:rsidP="003B581F">
      <w:r>
        <w:t>Les points d’extrémité ou d’appui d’éléments géométriques contigus doivent impérativement présenter les mêmes coordonnées 3D (snap 3D en X, Y et Z). Par exemple, les lignes de bordure d’une OLS (attribut LineType, valeur Boundary_line) doivent former un pourtour ininterrompu.</w:t>
      </w:r>
    </w:p>
    <w:p w14:paraId="741EF091" w14:textId="77777777" w:rsidR="003B581F" w:rsidRDefault="003B581F" w:rsidP="003B581F"/>
    <w:p w14:paraId="61FFE99A" w14:textId="77777777" w:rsidR="003B581F" w:rsidRDefault="003B581F" w:rsidP="003B581F">
      <w:pPr>
        <w:pStyle w:val="berschrift2"/>
        <w:numPr>
          <w:ilvl w:val="1"/>
          <w:numId w:val="36"/>
        </w:numPr>
        <w:ind w:left="567" w:hanging="567"/>
      </w:pPr>
      <w:bookmarkStart w:id="59" w:name="_Toc138322596"/>
      <w:r>
        <w:t>Cohérence entre couches</w:t>
      </w:r>
      <w:bookmarkEnd w:id="59"/>
    </w:p>
    <w:p w14:paraId="31B1ADC2" w14:textId="173D4A4A" w:rsidR="003B581F" w:rsidRDefault="003B581F" w:rsidP="003B581F">
      <w:r>
        <w:t xml:space="preserve">Les conditions décrites au chap. </w:t>
      </w:r>
      <w:r>
        <w:fldChar w:fldCharType="begin"/>
      </w:r>
      <w:r>
        <w:instrText xml:space="preserve"> REF _Ref347923992 \r \h  \* MERGEFORMAT </w:instrText>
      </w:r>
      <w:r>
        <w:fldChar w:fldCharType="separate"/>
      </w:r>
      <w:r w:rsidR="00257097">
        <w:t>5.3</w:t>
      </w:r>
      <w:r>
        <w:fldChar w:fldCharType="end"/>
      </w:r>
      <w:r>
        <w:t xml:space="preserve"> s’appliquent aussi lorsque plusieurs couches sont concernées. Par exemple, les lignes de bordure extérieures de la surface horizontale intérieure (pour la couche «OLS_InnerHorizontal_surface») doivent être identiques aux lignes de bordure intérieures de la surface conique (pour la couche «OLS_Conical_surface»).</w:t>
      </w:r>
    </w:p>
    <w:p w14:paraId="0863CC23" w14:textId="77777777" w:rsidR="003B581F" w:rsidRDefault="003B581F" w:rsidP="003B581F">
      <w:r>
        <w:t>De même, la cohérence entre les triangles d’une surface (p. ex. couche «TIN_InnerHorizontal_surface») et ses lignes de bordure ou les arêtes adjacentes. Dans la couche Ols, les triangles appartenant à différents types de surfaces peuvent se chevaucher.</w:t>
      </w:r>
    </w:p>
    <w:p w14:paraId="779B1A53" w14:textId="77777777" w:rsidR="003B581F" w:rsidRDefault="003B581F" w:rsidP="003B581F"/>
    <w:p w14:paraId="144DEA86" w14:textId="77777777" w:rsidR="003B581F" w:rsidRDefault="003B581F" w:rsidP="003B581F">
      <w:pPr>
        <w:pStyle w:val="berschrift2"/>
        <w:numPr>
          <w:ilvl w:val="1"/>
          <w:numId w:val="36"/>
        </w:numPr>
        <w:ind w:left="567" w:hanging="567"/>
      </w:pPr>
      <w:bookmarkStart w:id="60" w:name="_Ref112686538"/>
      <w:bookmarkStart w:id="61" w:name="_Toc138322597"/>
      <w:bookmarkStart w:id="62" w:name="_Ref403399876"/>
      <w:bookmarkStart w:id="63" w:name="_Ref347911593"/>
      <w:r>
        <w:t>Intégrité topologique</w:t>
      </w:r>
      <w:bookmarkEnd w:id="60"/>
      <w:bookmarkEnd w:id="61"/>
    </w:p>
    <w:p w14:paraId="0C2AE0A3" w14:textId="77777777" w:rsidR="003B581F" w:rsidRDefault="003B581F" w:rsidP="003B581F">
      <w:r>
        <w:t xml:space="preserve">Les points d’appui et les lignes d’un élément doivent posséder des coordonnées identiques. Cela signifie par exemple que les lignes qui représentent le contour d’une surface d’approche dans la couche OlsLine doivent avoir les mêmes coordonnées x et y que les lignes du polygone 3D correspondant qui délimite la même surface d’approche. Dans la couche DeterminingArea, les chevauchements ou les vides ne sont pas admis. </w:t>
      </w:r>
    </w:p>
    <w:p w14:paraId="63F88B67" w14:textId="48AFFA8A" w:rsidR="003B581F" w:rsidRDefault="003B581F" w:rsidP="003B581F">
      <w:r>
        <w:t>L’intégrité topologique est enfreinte lorsque le nombre et la disposition des points d’appui sont modifiés. C’est par exemple le cas pour la couche DeterminingArea lorsqu’une surface percée par le relief est modélisée (</w:t>
      </w:r>
      <w:r>
        <w:fldChar w:fldCharType="begin"/>
      </w:r>
      <w:r>
        <w:instrText xml:space="preserve"> REF _Ref111198486 \h  \* MERGEFORMAT </w:instrText>
      </w:r>
      <w:r>
        <w:fldChar w:fldCharType="separate"/>
      </w:r>
      <w:r w:rsidR="00257097" w:rsidRPr="00257097">
        <w:rPr>
          <w:b/>
          <w:bCs/>
        </w:rPr>
        <w:t>Fehler! Verweisquelle konnte nicht gefunden werden.</w:t>
      </w:r>
      <w:r>
        <w:fldChar w:fldCharType="end"/>
      </w:r>
      <w:r>
        <w:t>). Il en résulte des points d’appui supplémentaires sur la surface horizontale intérieure, si bien que les polygones des couches Ols et DeterminingArea peuvent différer pour une même surface (</w:t>
      </w:r>
      <w:r>
        <w:fldChar w:fldCharType="begin"/>
      </w:r>
      <w:r>
        <w:instrText xml:space="preserve"> REF _Ref110866270 \h  \* MERGEFORMAT </w:instrText>
      </w:r>
      <w:r>
        <w:fldChar w:fldCharType="separate"/>
      </w:r>
      <w:r w:rsidR="00257097">
        <w:t>Illustration 11</w:t>
      </w:r>
      <w:r>
        <w:fldChar w:fldCharType="end"/>
      </w:r>
      <w:r>
        <w:t>). Ce problème peut être réglé en ajoutant des points d’appui de sorte que le point d’appui des géométries soit localisé au même endroit, par exemple à l’intersection de deux lignes (</w:t>
      </w:r>
      <w:r>
        <w:fldChar w:fldCharType="begin"/>
      </w:r>
      <w:r>
        <w:instrText xml:space="preserve"> REF _Ref110866270 \h  \* MERGEFORMAT </w:instrText>
      </w:r>
      <w:r>
        <w:fldChar w:fldCharType="separate"/>
      </w:r>
      <w:r w:rsidR="00257097">
        <w:t>Illustration 11</w:t>
      </w:r>
      <w:r>
        <w:fldChar w:fldCharType="end"/>
      </w:r>
      <w:r>
        <w:t>, milieu de la page). L’intégrité topologique est ainsi rétablie.</w:t>
      </w:r>
      <w:bookmarkEnd w:id="62"/>
    </w:p>
    <w:p w14:paraId="5108E57A" w14:textId="77777777" w:rsidR="003B581F" w:rsidRDefault="003B581F" w:rsidP="003B581F">
      <w:pPr>
        <w:spacing w:after="0" w:line="240" w:lineRule="auto"/>
      </w:pPr>
      <w:r>
        <w:br w:type="page"/>
      </w:r>
    </w:p>
    <w:p w14:paraId="5D586B36" w14:textId="77777777" w:rsidR="003B581F" w:rsidRDefault="003B581F" w:rsidP="003B581F"/>
    <w:p w14:paraId="2415D40E" w14:textId="426F700A" w:rsidR="003B581F" w:rsidRDefault="003B581F" w:rsidP="003B581F">
      <w:r>
        <w:rPr>
          <w:noProof/>
        </w:rPr>
        <w:drawing>
          <wp:inline distT="0" distB="0" distL="0" distR="0" wp14:anchorId="2C0871AB" wp14:editId="4550A8FB">
            <wp:extent cx="5210175" cy="1485900"/>
            <wp:effectExtent l="0" t="0" r="9525"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10175" cy="1485900"/>
                    </a:xfrm>
                    <a:prstGeom prst="rect">
                      <a:avLst/>
                    </a:prstGeom>
                    <a:noFill/>
                    <a:ln>
                      <a:noFill/>
                    </a:ln>
                  </pic:spPr>
                </pic:pic>
              </a:graphicData>
            </a:graphic>
          </wp:inline>
        </w:drawing>
      </w:r>
    </w:p>
    <w:p w14:paraId="7474E3F7" w14:textId="682E76E6" w:rsidR="003B581F" w:rsidRDefault="003B581F" w:rsidP="003B581F">
      <w:r>
        <w:rPr>
          <w:noProof/>
        </w:rPr>
        <w:drawing>
          <wp:inline distT="0" distB="0" distL="0" distR="0" wp14:anchorId="5AFD8263" wp14:editId="76103E2F">
            <wp:extent cx="2552700" cy="4695825"/>
            <wp:effectExtent l="0" t="0" r="0"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552700" cy="4695825"/>
                    </a:xfrm>
                    <a:prstGeom prst="rect">
                      <a:avLst/>
                    </a:prstGeom>
                    <a:noFill/>
                    <a:ln>
                      <a:noFill/>
                    </a:ln>
                  </pic:spPr>
                </pic:pic>
              </a:graphicData>
            </a:graphic>
          </wp:inline>
        </w:drawing>
      </w:r>
      <w:r>
        <w:t xml:space="preserve"> </w:t>
      </w:r>
      <w:r>
        <w:rPr>
          <w:noProof/>
        </w:rPr>
        <w:drawing>
          <wp:inline distT="0" distB="0" distL="0" distR="0" wp14:anchorId="4A8004ED" wp14:editId="27C24871">
            <wp:extent cx="2619375" cy="4695825"/>
            <wp:effectExtent l="0" t="0" r="9525"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19375" cy="4695825"/>
                    </a:xfrm>
                    <a:prstGeom prst="rect">
                      <a:avLst/>
                    </a:prstGeom>
                    <a:noFill/>
                    <a:ln>
                      <a:noFill/>
                    </a:ln>
                  </pic:spPr>
                </pic:pic>
              </a:graphicData>
            </a:graphic>
          </wp:inline>
        </w:drawing>
      </w:r>
    </w:p>
    <w:p w14:paraId="435A747D" w14:textId="731B3349" w:rsidR="003B581F" w:rsidRDefault="003B581F" w:rsidP="003B581F">
      <w:pPr>
        <w:keepNext/>
      </w:pPr>
      <w:r>
        <w:rPr>
          <w:noProof/>
        </w:rPr>
        <w:drawing>
          <wp:inline distT="0" distB="0" distL="0" distR="0" wp14:anchorId="2C49E6B1" wp14:editId="6B533B6A">
            <wp:extent cx="5238750" cy="14668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38750" cy="1466850"/>
                    </a:xfrm>
                    <a:prstGeom prst="rect">
                      <a:avLst/>
                    </a:prstGeom>
                    <a:noFill/>
                    <a:ln>
                      <a:noFill/>
                    </a:ln>
                  </pic:spPr>
                </pic:pic>
              </a:graphicData>
            </a:graphic>
          </wp:inline>
        </w:drawing>
      </w:r>
    </w:p>
    <w:p w14:paraId="0033BFB2" w14:textId="333962F2" w:rsidR="003B581F" w:rsidRDefault="003B581F" w:rsidP="003B581F">
      <w:bookmarkStart w:id="64" w:name="_Ref110866270"/>
      <w:r>
        <w:t xml:space="preserve">Illustration </w:t>
      </w:r>
      <w:r>
        <w:fldChar w:fldCharType="begin"/>
      </w:r>
      <w:r>
        <w:instrText>SEQ Abbildung \* ARABIC</w:instrText>
      </w:r>
      <w:r>
        <w:fldChar w:fldCharType="separate"/>
      </w:r>
      <w:r w:rsidR="00257097">
        <w:rPr>
          <w:noProof/>
        </w:rPr>
        <w:t>11</w:t>
      </w:r>
      <w:r>
        <w:fldChar w:fldCharType="end"/>
      </w:r>
      <w:bookmarkEnd w:id="64"/>
      <w:r>
        <w:t> : intégrité topologique. En haut : les lignes (en bleu) ne coïncident pas avec les lignes du polygone correspondant (en rouge). Au milieu : ajout de points d’appui. En bas : l’intégrité topologique est rétablie (la ligne rouge est invisible car cachée par la ligne bleue).</w:t>
      </w:r>
    </w:p>
    <w:p w14:paraId="5C4DD2CC" w14:textId="77777777" w:rsidR="003B581F" w:rsidRDefault="003B581F" w:rsidP="003B581F">
      <w:pPr>
        <w:pStyle w:val="berschrift2"/>
        <w:numPr>
          <w:ilvl w:val="1"/>
          <w:numId w:val="36"/>
        </w:numPr>
        <w:ind w:left="851" w:hanging="284"/>
      </w:pPr>
      <w:bookmarkStart w:id="65" w:name="_Toc138322598"/>
      <w:r>
        <w:lastRenderedPageBreak/>
        <w:t>Couches sécantes ou superposées</w:t>
      </w:r>
      <w:bookmarkEnd w:id="65"/>
    </w:p>
    <w:p w14:paraId="309CD2B9" w14:textId="77777777" w:rsidR="003B581F" w:rsidRDefault="003B581F" w:rsidP="003B581F">
      <w:r>
        <w:t>Les surfaces de limitation d’obstacles doivent toujours être construites et sauvegardées indépendamment les unes des autres. Les parties de surface non déterminantes doivent également être intégrées.</w:t>
      </w:r>
    </w:p>
    <w:p w14:paraId="0B4CD9AE" w14:textId="56E998AC" w:rsidR="003B581F" w:rsidRDefault="003B581F" w:rsidP="003B581F">
      <w:pPr>
        <w:keepNext/>
      </w:pPr>
      <w:r>
        <w:rPr>
          <w:noProof/>
        </w:rPr>
        <w:drawing>
          <wp:inline distT="0" distB="0" distL="0" distR="0" wp14:anchorId="2A23F20A" wp14:editId="3988F9F2">
            <wp:extent cx="5796280" cy="1099820"/>
            <wp:effectExtent l="0" t="0" r="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96280" cy="1099820"/>
                    </a:xfrm>
                    <a:prstGeom prst="rect">
                      <a:avLst/>
                    </a:prstGeom>
                    <a:noFill/>
                    <a:ln>
                      <a:noFill/>
                    </a:ln>
                  </pic:spPr>
                </pic:pic>
              </a:graphicData>
            </a:graphic>
          </wp:inline>
        </w:drawing>
      </w:r>
    </w:p>
    <w:p w14:paraId="1E478CDA" w14:textId="192903EB" w:rsidR="003B581F" w:rsidRDefault="003B581F" w:rsidP="003B581F">
      <w:pPr>
        <w:pStyle w:val="Beschriftung"/>
      </w:pPr>
      <w:r>
        <w:t xml:space="preserve">Illustration </w:t>
      </w:r>
      <w:r>
        <w:fldChar w:fldCharType="begin"/>
      </w:r>
      <w:r>
        <w:instrText xml:space="preserve"> SEQ Abbildung \* ARABIC </w:instrText>
      </w:r>
      <w:r>
        <w:fldChar w:fldCharType="separate"/>
      </w:r>
      <w:r w:rsidR="00257097">
        <w:rPr>
          <w:noProof/>
        </w:rPr>
        <w:t>12</w:t>
      </w:r>
      <w:r>
        <w:fldChar w:fldCharType="end"/>
      </w:r>
      <w:r>
        <w:t> : les OLS sécantes ou superposées doivent toujours être construites et sauvegardées indépendamment les unes des autres (vue de côté).</w:t>
      </w:r>
    </w:p>
    <w:p w14:paraId="39F35A37" w14:textId="77777777" w:rsidR="003B581F" w:rsidRDefault="003B581F" w:rsidP="003B581F">
      <w:r>
        <w:t>Il n’est pas nécessaire de diviser le maillage triangulaire TIN le long de lignes de coupe 3D entre les couches. Cependant, les lignes d’intersection pour la détermination des DeterminingAreas doivent être construites afin que la couche inférieure (partie la plus basse d’une OLS) puisse être exactement représentée en tous points.</w:t>
      </w:r>
    </w:p>
    <w:p w14:paraId="47D8D3B6" w14:textId="77777777" w:rsidR="003B581F" w:rsidRDefault="003B581F" w:rsidP="003B581F"/>
    <w:bookmarkEnd w:id="63"/>
    <w:p w14:paraId="643EBDE3" w14:textId="77777777" w:rsidR="003B581F" w:rsidRDefault="003B581F" w:rsidP="003B581F">
      <w:r>
        <w:br w:type="page"/>
      </w:r>
      <w:bookmarkStart w:id="66" w:name="_Ref348427660"/>
    </w:p>
    <w:p w14:paraId="5607A653" w14:textId="77777777" w:rsidR="003B581F" w:rsidRDefault="003B581F" w:rsidP="003B581F">
      <w:pPr>
        <w:pStyle w:val="berschrift1"/>
        <w:numPr>
          <w:ilvl w:val="0"/>
          <w:numId w:val="36"/>
        </w:numPr>
        <w:tabs>
          <w:tab w:val="num" w:pos="360"/>
        </w:tabs>
        <w:ind w:left="567" w:hanging="567"/>
      </w:pPr>
      <w:bookmarkStart w:id="67" w:name="_Toc138322599"/>
      <w:bookmarkEnd w:id="66"/>
      <w:r>
        <w:lastRenderedPageBreak/>
        <w:t>Transmission</w:t>
      </w:r>
      <w:bookmarkEnd w:id="67"/>
    </w:p>
    <w:p w14:paraId="7E849777" w14:textId="77777777" w:rsidR="003B581F" w:rsidRDefault="003B581F" w:rsidP="003B581F">
      <w:r>
        <w:t>Le document à transmettre sera nommé selon la convention suivante :</w:t>
      </w:r>
    </w:p>
    <w:p w14:paraId="3FB39DDA" w14:textId="77777777" w:rsidR="003B581F" w:rsidRDefault="003B581F" w:rsidP="003B581F">
      <w:r>
        <w:t>HBK_ICAO-NAME_DD-MM-YYYY.dxf (date = date de la dernière modification)</w:t>
      </w:r>
    </w:p>
    <w:p w14:paraId="68BB8424" w14:textId="77777777" w:rsidR="003B581F" w:rsidRDefault="003B581F" w:rsidP="003B581F">
      <w:r>
        <w:t>Exemple pour l’aérodrome de Wangen-Lachen :</w:t>
      </w:r>
    </w:p>
    <w:p w14:paraId="7CC95202" w14:textId="77777777" w:rsidR="003B581F" w:rsidRDefault="003B581F" w:rsidP="003B581F">
      <w:r>
        <w:t>HBK_LSPV_31-08-2022.dxf</w:t>
      </w:r>
    </w:p>
    <w:p w14:paraId="525C1D5F" w14:textId="77777777" w:rsidR="003B581F" w:rsidRDefault="003B581F" w:rsidP="003B581F">
      <w:r>
        <w:t>Le fichier Drawing Interchange File définitif peut être soumis à l’OFAC pour vérification et validation.</w:t>
      </w:r>
    </w:p>
    <w:p w14:paraId="32DFAF16" w14:textId="77777777" w:rsidR="003B581F" w:rsidRDefault="003B581F" w:rsidP="003B581F">
      <w:pPr>
        <w:pStyle w:val="Textkrper"/>
      </w:pPr>
    </w:p>
    <w:p w14:paraId="2B64198F" w14:textId="7B83B775" w:rsidR="007D1469" w:rsidRPr="00FF5077" w:rsidRDefault="007D1469" w:rsidP="004D7805">
      <w:pPr>
        <w:pStyle w:val="Textkrper"/>
      </w:pPr>
    </w:p>
    <w:sectPr w:rsidR="007D1469" w:rsidRPr="00FF5077" w:rsidSect="00140269">
      <w:headerReference w:type="even" r:id="rId61"/>
      <w:headerReference w:type="default" r:id="rId62"/>
      <w:footerReference w:type="even" r:id="rId63"/>
      <w:footerReference w:type="default" r:id="rId64"/>
      <w:headerReference w:type="first" r:id="rId65"/>
      <w:footerReference w:type="first" r:id="rId66"/>
      <w:pgSz w:w="11906" w:h="16838" w:code="9"/>
      <w:pgMar w:top="1191" w:right="1077" w:bottom="907" w:left="1701" w:header="680" w:footer="340"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34E">
      <wne:acd wne:acdName="acd0"/>
    </wne:keymap>
  </wne:keymaps>
  <wne:toolbars>
    <wne:acdManifest>
      <wne:acdEntry wne:acdName="acd0"/>
    </wne:acdManifest>
  </wne:toolbars>
  <wne:acds>
    <wne:acd wne:argValue="AgBUAGUAeAB0AGsA9gByAHAAZQByADsAXwBUAGUAeAB0AA==" wne:acdName="acd0"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8164CE" w14:textId="77777777" w:rsidR="003B1FF4" w:rsidRDefault="003B1FF4" w:rsidP="00511206">
      <w:pPr>
        <w:spacing w:line="240" w:lineRule="auto"/>
      </w:pPr>
      <w:r>
        <w:separator/>
      </w:r>
    </w:p>
  </w:endnote>
  <w:endnote w:type="continuationSeparator" w:id="0">
    <w:p w14:paraId="415EFC84" w14:textId="77777777" w:rsidR="003B1FF4" w:rsidRDefault="003B1FF4" w:rsidP="0051120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Lucida Sans">
    <w:panose1 w:val="020B0602040502020204"/>
    <w:charset w:val="00"/>
    <w:family w:val="swiss"/>
    <w:pitch w:val="variable"/>
    <w:sig w:usb0="01002A87" w:usb1="00000000" w:usb2="00000000" w:usb3="00000000" w:csb0="000100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C6D96" w14:textId="77777777" w:rsidR="00185166" w:rsidRDefault="0018516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93373" w14:textId="77777777" w:rsidR="00B24F4F" w:rsidRDefault="00B24F4F" w:rsidP="00B24F4F">
    <w:pPr>
      <w:pStyle w:val="Fuzeile"/>
    </w:pPr>
    <w:r w:rsidRPr="00EB66CC">
      <w:rPr>
        <w:noProof/>
        <w:lang w:val="de-CH" w:eastAsia="de-CH"/>
      </w:rPr>
      <mc:AlternateContent>
        <mc:Choice Requires="wps">
          <w:drawing>
            <wp:anchor distT="0" distB="0" distL="114300" distR="114300" simplePos="0" relativeHeight="251650560" behindDoc="0" locked="0" layoutInCell="1" allowOverlap="1" wp14:anchorId="32ECDD32" wp14:editId="43EEA0C7">
              <wp:simplePos x="0" y="0"/>
              <wp:positionH relativeFrom="margin">
                <wp:posOffset>0</wp:posOffset>
              </wp:positionH>
              <wp:positionV relativeFrom="bottomMargin">
                <wp:posOffset>273685</wp:posOffset>
              </wp:positionV>
              <wp:extent cx="3610800" cy="108000"/>
              <wp:effectExtent l="0" t="0" r="7620" b="6350"/>
              <wp:wrapNone/>
              <wp:docPr id="14" name="Textfeld 14" descr="[Correspondence.PrePrinted]"/>
              <wp:cNvGraphicFramePr/>
              <a:graphic xmlns:a="http://schemas.openxmlformats.org/drawingml/2006/main">
                <a:graphicData uri="http://schemas.microsoft.com/office/word/2010/wordprocessingShape">
                  <wps:wsp>
                    <wps:cNvSpPr txBox="1"/>
                    <wps:spPr>
                      <a:xfrm>
                        <a:off x="0" y="0"/>
                        <a:ext cx="3610800" cy="108000"/>
                      </a:xfrm>
                      <a:prstGeom prst="rect">
                        <a:avLst/>
                      </a:prstGeom>
                      <a:noFill/>
                      <a:ln w="6350">
                        <a:noFill/>
                      </a:ln>
                    </wps:spPr>
                    <wps:txbx>
                      <w:txbxContent>
                        <w:p w14:paraId="6166AB78" w14:textId="77777777" w:rsidR="00B24F4F" w:rsidRPr="00EB66CC" w:rsidRDefault="00257097" w:rsidP="00EE0B7A">
                          <w:pPr>
                            <w:pStyle w:val="Text6-ohneAbstand"/>
                            <w:rPr>
                              <w:szCs w:val="12"/>
                              <w:lang w:val="fr-CH"/>
                            </w:rPr>
                          </w:pPr>
                          <w:r>
                            <w:fldChar w:fldCharType="begin" w:fldLock="1"/>
                          </w:r>
                          <w:r>
                            <w:instrText xml:space="preserve"> DOCVARIABLE  "VLM:Dokument.Geschaeftsdetails.Referenz"  \* MERGEFORMAT </w:instrText>
                          </w:r>
                          <w:r>
                            <w:fldChar w:fldCharType="separate"/>
                          </w:r>
                          <w:r w:rsidR="00044C50">
                            <w:rPr>
                              <w:szCs w:val="12"/>
                              <w:lang w:val="fr-CH"/>
                            </w:rPr>
                            <w:t>BAZL-D-DEB13401/740</w:t>
                          </w:r>
                          <w:r>
                            <w:rPr>
                              <w:szCs w:val="12"/>
                              <w:lang w:val="fr-CH"/>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2ECDD32" id="_x0000_t202" coordsize="21600,21600" o:spt="202" path="m,l,21600r21600,l21600,xe">
              <v:stroke joinstyle="miter"/>
              <v:path gradientshapeok="t" o:connecttype="rect"/>
            </v:shapetype>
            <v:shape id="Textfeld 14" o:spid="_x0000_s1047" type="#_x0000_t202" alt="[Correspondence.PrePrinted]" style="position:absolute;margin-left:0;margin-top:21.55pt;width:284.3pt;height:8.5pt;z-index:251650560;visibility:visible;mso-wrap-style:non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" filled="f" stroked="f" strokeweight=".5pt">
              <v:textbox style="mso-fit-shape-to-text:t" inset="0,0,0,0">
                <w:txbxContent>
                  <w:p w14:paraId="6166AB78" w14:textId="77777777" w:rsidR="00B24F4F" w:rsidRPr="00EB66CC" w:rsidRDefault="00E90088" w:rsidP="00EE0B7A">
                    <w:pPr>
                      <w:pStyle w:val="Text6-ohneAbstand"/>
                      <w:rPr>
                        <w:szCs w:val="12"/>
                        <w:lang w:val="fr-CH"/>
                      </w:rPr>
                    </w:pPr>
                    <w:r>
                      <w:fldChar w:fldCharType="begin" w:fldLock="on"/>
                    </w:r>
                    <w:r>
                      <w:instrText xml:space="preserve"> </w:instrText>
                    </w:r>
                    <w:r>
                      <w:instrText xml:space="preserve">DOCVARIABLE</w:instrText>
                    </w:r>
                    <w:r>
                      <w:instrText xml:space="preserve"> </w:instrText>
                    </w:r>
                    <w:r>
                      <w:instrText xml:space="preserve"> </w:instrText>
                    </w:r>
                    <w:r>
                      <w:instrText xml:space="preserve">"</w:instrText>
                    </w:r>
                    <w:r>
                      <w:instrText xml:space="preserve">VLM:Dokument.Geschaeftsdetails.Referenz</w:instrText>
                    </w:r>
                    <w:r>
                      <w:instrText xml:space="preserve">"</w:instrText>
                    </w:r>
                    <w:r>
                      <w:instrText xml:space="preserve"> </w:instrText>
                    </w:r>
                    <w:r>
                      <w:instrText xml:space="preserve"> </w:instrText>
                    </w:r>
                    <w:r>
                      <w:instrText xml:space="preserve">\</w:instrText>
                    </w:r>
                    <w:r>
                      <w:instrText xml:space="preserve">*</w:instrText>
                    </w:r>
                    <w:r>
                      <w:instrText xml:space="preserve"> </w:instrText>
                    </w:r>
                    <w:r>
                      <w:instrText xml:space="preserve">MERGEFORMAT</w:instrText>
                    </w:r>
                    <w:r>
                      <w:instrText xml:space="preserve"> </w:instrText>
                    </w:r>
                    <w:r>
                      <w:fldChar w:fldCharType="separate"/>
                    </w:r>
                    <w:r>
                      <w:rPr>
                        <w:szCs w:val="12"/>
                        <w:lang w:val="fr-CH"/>
                      </w:rPr>
                      <w:t xml:space="preserve">BAZL-D-DEB13401/740</w:t>
                    </w:r>
                    <w:r>
                      <w:rPr>
                        <w:szCs w:val="12"/>
                        <w:lang w:val="fr-CH"/>
                      </w:rPr>
                      <w:fldChar w:fldCharType="end"/>
                    </w:r>
                  </w:p>
                </w:txbxContent>
              </v:textbox>
              <w10:wrap anchorx="margin" anchory="margin"/>
            </v:shape>
          </w:pict>
        </mc:Fallback>
      </mc:AlternateContent>
    </w:r>
    <w:r w:rsidRPr="007627C6">
      <w:rPr>
        <w:noProof/>
        <w:lang w:val="de-CH" w:eastAsia="de-CH"/>
      </w:rPr>
      <mc:AlternateContent>
        <mc:Choice Requires="wps">
          <w:drawing>
            <wp:anchor distT="45720" distB="45720" distL="114300" distR="114300" simplePos="0" relativeHeight="251649536" behindDoc="0" locked="1" layoutInCell="1" allowOverlap="1" wp14:anchorId="349AD56D" wp14:editId="32FA75FD">
              <wp:simplePos x="0" y="0"/>
              <wp:positionH relativeFrom="rightMargin">
                <wp:posOffset>-97155</wp:posOffset>
              </wp:positionH>
              <wp:positionV relativeFrom="margin">
                <wp:align>bottom</wp:align>
              </wp:positionV>
              <wp:extent cx="432000" cy="133200"/>
              <wp:effectExtent l="0" t="0" r="6350" b="635"/>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000" cy="133200"/>
                      </a:xfrm>
                      <a:prstGeom prst="rect">
                        <a:avLst/>
                      </a:prstGeom>
                      <a:noFill/>
                      <a:ln w="9525">
                        <a:noFill/>
                        <a:miter lim="800000"/>
                        <a:headEnd/>
                        <a:tailEnd/>
                      </a:ln>
                    </wps:spPr>
                    <wps:txbx>
                      <w:txbxContent>
                        <w:p w14:paraId="65CF97B8" w14:textId="77777777" w:rsidR="00B24F4F" w:rsidRPr="00713D7E" w:rsidRDefault="00B24F4F" w:rsidP="00D67A1E">
                          <w:pPr>
                            <w:pStyle w:val="Text7-rechts"/>
                            <w:rPr>
                              <w:lang w:val="fr-CH"/>
                            </w:rPr>
                          </w:pPr>
                          <w:r w:rsidRPr="00713D7E">
                            <w:rPr>
                              <w:lang w:val="fr-CH"/>
                            </w:rPr>
                            <w:fldChar w:fldCharType="begin"/>
                          </w:r>
                          <w:r w:rsidRPr="00713D7E">
                            <w:rPr>
                              <w:lang w:val="fr-CH"/>
                            </w:rPr>
                            <w:instrText xml:space="preserve"> PAGE   \* MERGEFORMAT </w:instrText>
                          </w:r>
                          <w:r w:rsidRPr="00713D7E">
                            <w:rPr>
                              <w:lang w:val="fr-CH"/>
                            </w:rPr>
                            <w:fldChar w:fldCharType="separate"/>
                          </w:r>
                          <w:r w:rsidR="000A2343">
                            <w:rPr>
                              <w:noProof/>
                              <w:lang w:val="fr-CH"/>
                            </w:rPr>
                            <w:t>2</w:t>
                          </w:r>
                          <w:r w:rsidRPr="00713D7E">
                            <w:rPr>
                              <w:lang w:val="fr-CH"/>
                            </w:rPr>
                            <w:fldChar w:fldCharType="end"/>
                          </w:r>
                          <w:r w:rsidRPr="00713D7E">
                            <w:rPr>
                              <w:lang w:val="fr-CH"/>
                            </w:rPr>
                            <w:t>/</w:t>
                          </w:r>
                          <w:r w:rsidRPr="00713D7E">
                            <w:rPr>
                              <w:lang w:val="fr-CH"/>
                            </w:rPr>
                            <w:fldChar w:fldCharType="begin"/>
                          </w:r>
                          <w:r w:rsidRPr="00713D7E">
                            <w:rPr>
                              <w:lang w:val="fr-CH"/>
                            </w:rPr>
                            <w:instrText xml:space="preserve"> NUMPAGES </w:instrText>
                          </w:r>
                          <w:r w:rsidRPr="00713D7E">
                            <w:rPr>
                              <w:lang w:val="fr-CH"/>
                            </w:rPr>
                            <w:fldChar w:fldCharType="separate"/>
                          </w:r>
                          <w:r w:rsidR="000A2343">
                            <w:rPr>
                              <w:noProof/>
                              <w:lang w:val="fr-CH"/>
                            </w:rPr>
                            <w:t>2</w:t>
                          </w:r>
                          <w:r w:rsidRPr="00713D7E">
                            <w:rPr>
                              <w:lang w:val="fr-CH"/>
                            </w:rPr>
                            <w:fldChar w:fldCharType="end"/>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AD56D" id="_x0000_s1048" type="#_x0000_t202" style="position:absolute;margin-left:-7.65pt;margin-top:0;width:34pt;height:10.5pt;z-index:251649536;visibility:visible;mso-wrap-style:square;mso-width-percent:0;mso-height-percent:0;mso-wrap-distance-left:9pt;mso-wrap-distance-top:3.6pt;mso-wrap-distance-right:9pt;mso-wrap-distance-bottom:3.6pt;mso-position-horizontal:absolute;mso-position-horizontal-relative:right-margin-area;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" filled="f" stroked="f">
              <v:textbox inset="0,0,0,0">
                <w:txbxContent>
                  <w:p w14:paraId="65CF97B8" w14:textId="77777777" w:rsidR="00B24F4F" w:rsidRPr="00713D7E" w:rsidRDefault="00B24F4F" w:rsidP="00D67A1E">
                    <w:pPr>
                      <w:pStyle w:val="Text7-rechts"/>
                      <w:rPr>
                        <w:lang w:val="fr-CH"/>
                      </w:rPr>
                    </w:pPr>
                    <w:r w:rsidRPr="00713D7E">
                      <w:rPr>
                        <w:lang w:val="fr-CH"/>
                      </w:rPr>
                      <w:fldChar w:fldCharType="begin"/>
                    </w:r>
                    <w:r w:rsidRPr="00713D7E">
                      <w:rPr>
                        <w:lang w:val="fr-CH"/>
                      </w:rPr>
                      <w:instrText xml:space="preserve"> </w:instrText>
                    </w:r>
                    <w:r w:rsidRPr="00713D7E">
                      <w:rPr>
                        <w:lang w:val="fr-CH"/>
                      </w:rPr>
                      <w:instrText xml:space="preserve">PAGE</w:instrText>
                    </w:r>
                    <w:r w:rsidRPr="00713D7E">
                      <w:rPr>
                        <w:lang w:val="fr-CH"/>
                      </w:rPr>
                      <w:instrText xml:space="preserve"> </w:instrText>
                    </w:r>
                    <w:r w:rsidRPr="00713D7E">
                      <w:rPr>
                        <w:lang w:val="fr-CH"/>
                      </w:rPr>
                      <w:instrText xml:space="preserve"> </w:instrText>
                    </w:r>
                    <w:r w:rsidRPr="00713D7E">
                      <w:rPr>
                        <w:lang w:val="fr-CH"/>
                      </w:rPr>
                      <w:instrText xml:space="preserve"> </w:instrText>
                    </w:r>
                    <w:r w:rsidRPr="00713D7E">
                      <w:rPr>
                        <w:lang w:val="fr-CH"/>
                      </w:rPr>
                      <w:instrText xml:space="preserve">\</w:instrText>
                    </w:r>
                    <w:r w:rsidRPr="00713D7E">
                      <w:rPr>
                        <w:lang w:val="fr-CH"/>
                      </w:rPr>
                      <w:instrText xml:space="preserve">*</w:instrText>
                    </w:r>
                    <w:r w:rsidRPr="00713D7E">
                      <w:rPr>
                        <w:lang w:val="fr-CH"/>
                      </w:rPr>
                      <w:instrText xml:space="preserve"> </w:instrText>
                    </w:r>
                    <w:r w:rsidRPr="00713D7E">
                      <w:rPr>
                        <w:lang w:val="fr-CH"/>
                      </w:rPr>
                      <w:instrText xml:space="preserve">MERGEFORMAT</w:instrText>
                    </w:r>
                    <w:r w:rsidRPr="00713D7E">
                      <w:rPr>
                        <w:lang w:val="fr-CH"/>
                      </w:rPr>
                      <w:instrText xml:space="preserve"> </w:instrText>
                    </w:r>
                    <w:r w:rsidRPr="00713D7E">
                      <w:rPr>
                        <w:lang w:val="fr-CH"/>
                      </w:rPr>
                      <w:fldChar w:fldCharType="separate"/>
                    </w:r>
                    <w:r w:rsidR="000A2343">
                      <w:rPr>
                        <w:noProof/>
                        <w:lang w:val="fr-CH"/>
                      </w:rPr>
                      <w:t>2</w:t>
                    </w:r>
                    <w:r w:rsidRPr="00713D7E">
                      <w:rPr>
                        <w:lang w:val="fr-CH"/>
                      </w:rPr>
                      <w:fldChar w:fldCharType="end"/>
                    </w:r>
                    <w:r w:rsidRPr="00713D7E">
                      <w:rPr>
                        <w:lang w:val="fr-CH"/>
                      </w:rPr>
                      <w:t>/</w:t>
                    </w:r>
                    <w:r w:rsidRPr="00713D7E">
                      <w:rPr>
                        <w:lang w:val="fr-CH"/>
                      </w:rPr>
                      <w:fldChar w:fldCharType="begin"/>
                    </w:r>
                    <w:r w:rsidRPr="00713D7E">
                      <w:rPr>
                        <w:lang w:val="fr-CH"/>
                      </w:rPr>
                      <w:instrText xml:space="preserve"> </w:instrText>
                    </w:r>
                    <w:r w:rsidRPr="00713D7E">
                      <w:rPr>
                        <w:lang w:val="fr-CH"/>
                      </w:rPr>
                      <w:instrText xml:space="preserve">NUMPAGES</w:instrText>
                    </w:r>
                    <w:r w:rsidRPr="00713D7E">
                      <w:rPr>
                        <w:lang w:val="fr-CH"/>
                      </w:rPr>
                      <w:instrText xml:space="preserve"> </w:instrText>
                    </w:r>
                    <w:r w:rsidRPr="00713D7E">
                      <w:rPr>
                        <w:lang w:val="fr-CH"/>
                      </w:rPr>
                      <w:fldChar w:fldCharType="separate"/>
                    </w:r>
                    <w:r w:rsidR="000A2343">
                      <w:rPr>
                        <w:noProof/>
                        <w:lang w:val="fr-CH"/>
                      </w:rPr>
                      <w:t>2</w:t>
                    </w:r>
                    <w:r w:rsidRPr="00713D7E">
                      <w:rPr>
                        <w:lang w:val="fr-CH"/>
                      </w:rPr>
                      <w:fldChar w:fldCharType="end"/>
                    </w:r>
                  </w:p>
                </w:txbxContent>
              </v:textbox>
              <w10:wrap type="square" anchorx="margin" anchory="margin"/>
              <w10:anchorlock/>
            </v:shape>
          </w:pict>
        </mc:Fallback>
      </mc:AlternateContent>
    </w:r>
  </w:p>
  <w:p w14:paraId="2C2797D3" w14:textId="77777777" w:rsidR="00B24F4F" w:rsidRPr="0070420B" w:rsidRDefault="00B24F4F" w:rsidP="00B24F4F">
    <w:pPr>
      <w:pStyle w:val="Fuzeile"/>
      <w:rPr>
        <w:rStyle w:val="FuzeileZch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8E613" w14:textId="77777777" w:rsidR="00B24F4F" w:rsidRDefault="00B24F4F" w:rsidP="00B24F4F">
    <w:pPr>
      <w:pStyle w:val="Fuzeile"/>
    </w:pPr>
    <w:r>
      <w:rPr>
        <w:noProof/>
        <w:lang w:val="de-CH" w:eastAsia="de-CH"/>
      </w:rPr>
      <mc:AlternateContent>
        <mc:Choice Requires="wps">
          <w:drawing>
            <wp:anchor distT="0" distB="0" distL="114300" distR="114300" simplePos="0" relativeHeight="251648512" behindDoc="0" locked="1" layoutInCell="1" allowOverlap="1" wp14:anchorId="51301AD7" wp14:editId="3D827F99">
              <wp:simplePos x="0" y="0"/>
              <wp:positionH relativeFrom="leftMargin">
                <wp:posOffset>313055</wp:posOffset>
              </wp:positionH>
              <wp:positionV relativeFrom="bottomMargin">
                <wp:posOffset>-201930</wp:posOffset>
              </wp:positionV>
              <wp:extent cx="680400" cy="680400"/>
              <wp:effectExtent l="0" t="0" r="5715" b="5715"/>
              <wp:wrapNone/>
              <wp:docPr id="8" name="Textfeld 8" descr="[Correspondence.PrePrinted]"/>
              <wp:cNvGraphicFramePr/>
              <a:graphic xmlns:a="http://schemas.openxmlformats.org/drawingml/2006/main">
                <a:graphicData uri="http://schemas.microsoft.com/office/word/2010/wordprocessingShape">
                  <wps:wsp>
                    <wps:cNvSpPr txBox="1"/>
                    <wps:spPr>
                      <a:xfrm>
                        <a:off x="0" y="0"/>
                        <a:ext cx="680400" cy="680400"/>
                      </a:xfrm>
                      <a:prstGeom prst="rect">
                        <a:avLst/>
                      </a:prstGeom>
                      <a:noFill/>
                      <a:ln w="6350">
                        <a:noFill/>
                      </a:ln>
                    </wps:spPr>
                    <wps:txbx>
                      <w:txbxContent>
                        <w:p w14:paraId="0E4BF063" w14:textId="77777777" w:rsidR="00B24F4F" w:rsidRPr="00A50D67" w:rsidRDefault="00B24F4F" w:rsidP="00905240">
                          <w:pPr>
                            <w:pStyle w:val="Barcode"/>
                          </w:pPr>
                          <w:r w:rsidRPr="00A50D67">
                            <w:fldChar w:fldCharType="begin"/>
                          </w:r>
                          <w:r w:rsidRPr="00A50D67">
                            <w:instrText xml:space="preserve"> DISPLAYBARCODE "</w:instrText>
                          </w:r>
                          <w:r w:rsidR="00257097">
                            <w:fldChar w:fldCharType="begin" w:fldLock="1"/>
                          </w:r>
                          <w:r w:rsidR="00257097">
                            <w:instrText xml:space="preserve"> DOCVARIABLE "VLM:Dokument.ID"  \* MERGEFORMAT </w:instrText>
                          </w:r>
                          <w:r w:rsidR="00257097">
                            <w:fldChar w:fldCharType="separate"/>
                          </w:r>
                          <w:r>
                            <w:instrText>ActaNovaDocument|faaf4375-6442-4c8f-ac41-e21daa77a6d4|System.Guid</w:instrText>
                          </w:r>
                          <w:r w:rsidR="00257097">
                            <w:fldChar w:fldCharType="end"/>
                          </w:r>
                          <w:r w:rsidRPr="00A50D67">
                            <w:instrText>" QR \s 25 \q 3</w:instrText>
                          </w:r>
                          <w:r w:rsidRPr="00A50D67">
                            <w:fldChar w:fldCharType="end"/>
                          </w:r>
                        </w:p>
                      </w:txbxContent>
                    </wps:txbx>
                    <wps:bodyPr rot="0" spcFirstLastPara="0" vertOverflow="overflow" horzOverflow="overflow" vert="horz" wrap="square" lIns="7200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301AD7" id="_x0000_t202" coordsize="21600,21600" o:spt="202" path="m,l,21600r21600,l21600,xe">
              <v:stroke joinstyle="miter"/>
              <v:path gradientshapeok="t" o:connecttype="rect"/>
            </v:shapetype>
            <v:shape id="Textfeld 8" o:spid="_x0000_s1059" type="#_x0000_t202" alt="[Correspondence.PrePrinted]" style="position:absolute;margin-left:24.65pt;margin-top:-15.9pt;width:53.55pt;height:53.55pt;z-index:25164851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" filled="f" stroked="f" strokeweight=".5pt">
              <v:textbox inset="2mm,0,0,0">
                <w:txbxContent>
                  <w:p w14:paraId="0E4BF063" w14:textId="77777777" w:rsidR="00B24F4F" w:rsidRPr="00A50D67" w:rsidRDefault="00B24F4F" w:rsidP="00905240">
                    <w:pPr>
                      <w:pStyle w:val="Barcode"/>
                    </w:pPr>
                    <w:r w:rsidRPr="00A50D67">
                      <w:fldChar w:fldCharType="begin"/>
                    </w:r>
                    <w:r w:rsidRPr="00A50D67">
                      <w:instrText xml:space="preserve"> </w:instrText>
                    </w:r>
                    <w:r w:rsidRPr="00A50D67">
                      <w:instrText xml:space="preserve">DISPLAYBARCODE</w:instrText>
                    </w:r>
                    <w:r w:rsidRPr="00A50D67">
                      <w:instrText xml:space="preserve"> </w:instrText>
                    </w:r>
                    <w:r w:rsidRPr="00A50D67">
                      <w:instrText xml:space="preserve">"</w:instrText>
                    </w:r>
                    <w:r w:rsidR="00E90088">
                      <w:fldChar w:fldCharType="begin" w:fldLock="on"/>
                    </w:r>
                    <w:r w:rsidR="00E90088">
                      <w:instrText xml:space="preserve"> </w:instrText>
                    </w:r>
                    <w:r w:rsidR="00E90088">
                      <w:instrText xml:space="preserve">DOCVARIABLE</w:instrText>
                    </w:r>
                    <w:r w:rsidR="00E90088">
                      <w:instrText xml:space="preserve"> </w:instrText>
                    </w:r>
                    <w:r w:rsidR="00E90088">
                      <w:instrText xml:space="preserve">"</w:instrText>
                    </w:r>
                    <w:r w:rsidR="00E90088">
                      <w:instrText xml:space="preserve">VLM:Dokument.ID</w:instrText>
                    </w:r>
                    <w:r w:rsidR="00E90088">
                      <w:instrText xml:space="preserve">"</w:instrText>
                    </w:r>
                    <w:r w:rsidR="00E90088">
                      <w:instrText xml:space="preserve"> </w:instrText>
                    </w:r>
                    <w:r w:rsidR="00E90088">
                      <w:instrText xml:space="preserve"> </w:instrText>
                    </w:r>
                    <w:r w:rsidR="00E90088">
                      <w:instrText xml:space="preserve">\</w:instrText>
                    </w:r>
                    <w:r w:rsidR="00E90088">
                      <w:instrText xml:space="preserve">*</w:instrText>
                    </w:r>
                    <w:r w:rsidR="00E90088">
                      <w:instrText xml:space="preserve"> </w:instrText>
                    </w:r>
                    <w:r w:rsidR="00E90088">
                      <w:instrText xml:space="preserve">MERGEFORMAT</w:instrText>
                    </w:r>
                    <w:r w:rsidR="00E90088">
                      <w:instrText xml:space="preserve"> </w:instrText>
                    </w:r>
                    <w:r w:rsidR="00E90088">
                      <w:fldChar w:fldCharType="separate"/>
                    </w:r>
                    <w:r>
                      <w:instrText xml:space="preserve">ActaNovaDocument|faaf4375-6442-4c8f-ac41-e21daa77a6d4|System.Guid</w:instrText>
                    </w:r>
                    <w:r w:rsidR="00E90088">
                      <w:fldChar w:fldCharType="end"/>
                    </w:r>
                    <w:r w:rsidRPr="00A50D67">
                      <w:instrText xml:space="preserve">"</w:instrText>
                    </w:r>
                    <w:r w:rsidRPr="00A50D67">
                      <w:instrText xml:space="preserve"> </w:instrText>
                    </w:r>
                    <w:r w:rsidRPr="00A50D67">
                      <w:instrText xml:space="preserve">QR</w:instrText>
                    </w:r>
                    <w:r w:rsidRPr="00A50D67">
                      <w:instrText xml:space="preserve"> </w:instrText>
                    </w:r>
                    <w:r w:rsidRPr="00A50D67">
                      <w:instrText xml:space="preserve">\</w:instrText>
                    </w:r>
                    <w:r w:rsidRPr="00A50D67">
                      <w:instrText xml:space="preserve">s</w:instrText>
                    </w:r>
                    <w:r w:rsidRPr="00A50D67">
                      <w:instrText xml:space="preserve"> </w:instrText>
                    </w:r>
                    <w:r w:rsidRPr="00A50D67">
                      <w:instrText xml:space="preserve">25</w:instrText>
                    </w:r>
                    <w:r w:rsidRPr="00A50D67">
                      <w:instrText xml:space="preserve"> </w:instrText>
                    </w:r>
                    <w:r w:rsidRPr="00A50D67">
                      <w:instrText xml:space="preserve">\</w:instrText>
                    </w:r>
                    <w:r w:rsidRPr="00A50D67">
                      <w:instrText xml:space="preserve">q</w:instrText>
                    </w:r>
                    <w:r w:rsidRPr="00A50D67">
                      <w:instrText xml:space="preserve"> </w:instrText>
                    </w:r>
                    <w:r w:rsidRPr="00A50D67">
                      <w:instrText xml:space="preserve">3</w:instrText>
                    </w:r>
                    <w:r w:rsidRPr="00A50D67">
                      <w:fldChar w:fldCharType="end"/>
                    </w:r>
                  </w:p>
                </w:txbxContent>
              </v:textbox>
              <w10:wrap anchorx="margin" anchory="margin"/>
              <w10:anchorlock/>
            </v:shape>
          </w:pict>
        </mc:Fallback>
      </mc:AlternateContent>
    </w:r>
    <w:r w:rsidRPr="00EB66CC">
      <w:rPr>
        <w:noProof/>
        <w:lang w:val="de-CH" w:eastAsia="de-CH"/>
      </w:rPr>
      <mc:AlternateContent>
        <mc:Choice Requires="wps">
          <w:drawing>
            <wp:anchor distT="0" distB="0" distL="114300" distR="114300" simplePos="0" relativeHeight="251647488" behindDoc="0" locked="0" layoutInCell="1" allowOverlap="1" wp14:anchorId="5265F416" wp14:editId="2C51D23A">
              <wp:simplePos x="0" y="0"/>
              <wp:positionH relativeFrom="margin">
                <wp:posOffset>0</wp:posOffset>
              </wp:positionH>
              <wp:positionV relativeFrom="bottomMargin">
                <wp:posOffset>273685</wp:posOffset>
              </wp:positionV>
              <wp:extent cx="3610800" cy="108000"/>
              <wp:effectExtent l="0" t="0" r="7620" b="6350"/>
              <wp:wrapNone/>
              <wp:docPr id="12" name="Textfeld 12" descr="[Correspondence.PrePrinted]"/>
              <wp:cNvGraphicFramePr/>
              <a:graphic xmlns:a="http://schemas.openxmlformats.org/drawingml/2006/main">
                <a:graphicData uri="http://schemas.microsoft.com/office/word/2010/wordprocessingShape">
                  <wps:wsp>
                    <wps:cNvSpPr txBox="1"/>
                    <wps:spPr>
                      <a:xfrm>
                        <a:off x="0" y="0"/>
                        <a:ext cx="3610800" cy="108000"/>
                      </a:xfrm>
                      <a:prstGeom prst="rect">
                        <a:avLst/>
                      </a:prstGeom>
                      <a:noFill/>
                      <a:ln w="6350">
                        <a:noFill/>
                      </a:ln>
                    </wps:spPr>
                    <wps:txbx>
                      <w:txbxContent>
                        <w:p w14:paraId="63835E63" w14:textId="77777777" w:rsidR="00B24F4F" w:rsidRPr="00EB66CC" w:rsidRDefault="00257097" w:rsidP="00EE0B7A">
                          <w:pPr>
                            <w:pStyle w:val="Text6-ohneAbstand"/>
                            <w:rPr>
                              <w:szCs w:val="12"/>
                              <w:lang w:val="fr-CH"/>
                            </w:rPr>
                          </w:pPr>
                          <w:r>
                            <w:fldChar w:fldCharType="begin" w:fldLock="1"/>
                          </w:r>
                          <w:r>
                            <w:instrText xml:space="preserve"> DOCVARIABLE  "VLM:Dokument.Geschaeftsdetails.Referenz"  \* MERGEFORMAT </w:instrText>
                          </w:r>
                          <w:r>
                            <w:fldChar w:fldCharType="separate"/>
                          </w:r>
                          <w:r w:rsidR="00044C50">
                            <w:rPr>
                              <w:szCs w:val="12"/>
                              <w:lang w:val="fr-CH"/>
                            </w:rPr>
                            <w:t>BAZL-D-DEB13401/740</w:t>
                          </w:r>
                          <w:r>
                            <w:rPr>
                              <w:szCs w:val="12"/>
                              <w:lang w:val="fr-CH"/>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265F416" id="Textfeld 12" o:spid="_x0000_s1060" type="#_x0000_t202" alt="[Correspondence.PrePrinted]" style="position:absolute;margin-left:0;margin-top:21.55pt;width:284.3pt;height:8.5pt;z-index:251647488;visibility:visible;mso-wrap-style:non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" filled="f" stroked="f" strokeweight=".5pt">
              <v:textbox style="mso-fit-shape-to-text:t" inset="0,0,0,0">
                <w:txbxContent>
                  <w:p w14:paraId="63835E63" w14:textId="77777777" w:rsidR="00B24F4F" w:rsidRPr="00EB66CC" w:rsidRDefault="00E90088" w:rsidP="00EE0B7A">
                    <w:pPr>
                      <w:pStyle w:val="Text6-ohneAbstand"/>
                      <w:rPr>
                        <w:szCs w:val="12"/>
                        <w:lang w:val="fr-CH"/>
                      </w:rPr>
                    </w:pPr>
                    <w:r>
                      <w:fldChar w:fldCharType="begin" w:fldLock="on"/>
                    </w:r>
                    <w:r>
                      <w:instrText xml:space="preserve"> </w:instrText>
                    </w:r>
                    <w:r>
                      <w:instrText xml:space="preserve">DOCVARIABLE</w:instrText>
                    </w:r>
                    <w:r>
                      <w:instrText xml:space="preserve"> </w:instrText>
                    </w:r>
                    <w:r>
                      <w:instrText xml:space="preserve"> </w:instrText>
                    </w:r>
                    <w:r>
                      <w:instrText xml:space="preserve">"</w:instrText>
                    </w:r>
                    <w:r>
                      <w:instrText xml:space="preserve">VLM:Dokument.Geschaeftsdetails.Referenz</w:instrText>
                    </w:r>
                    <w:r>
                      <w:instrText xml:space="preserve">"</w:instrText>
                    </w:r>
                    <w:r>
                      <w:instrText xml:space="preserve"> </w:instrText>
                    </w:r>
                    <w:r>
                      <w:instrText xml:space="preserve"> </w:instrText>
                    </w:r>
                    <w:r>
                      <w:instrText xml:space="preserve">\</w:instrText>
                    </w:r>
                    <w:r>
                      <w:instrText xml:space="preserve">*</w:instrText>
                    </w:r>
                    <w:r>
                      <w:instrText xml:space="preserve"> </w:instrText>
                    </w:r>
                    <w:r>
                      <w:instrText xml:space="preserve">MERGEFORMAT</w:instrText>
                    </w:r>
                    <w:r>
                      <w:instrText xml:space="preserve"> </w:instrText>
                    </w:r>
                    <w:r>
                      <w:fldChar w:fldCharType="separate"/>
                    </w:r>
                    <w:r>
                      <w:rPr>
                        <w:szCs w:val="12"/>
                        <w:lang w:val="fr-CH"/>
                      </w:rPr>
                      <w:t xml:space="preserve">BAZL-D-DEB13401/740</w:t>
                    </w:r>
                    <w:r>
                      <w:rPr>
                        <w:szCs w:val="12"/>
                        <w:lang w:val="fr-CH"/>
                      </w:rPr>
                      <w:fldChar w:fldCharType="end"/>
                    </w:r>
                  </w:p>
                </w:txbxContent>
              </v:textbox>
              <w10:wrap anchorx="margin" anchory="margin"/>
            </v:shape>
          </w:pict>
        </mc:Fallback>
      </mc:AlternateContent>
    </w:r>
  </w:p>
  <w:p w14:paraId="4CDF4144" w14:textId="77777777" w:rsidR="00B24F4F" w:rsidRPr="002E3A86" w:rsidRDefault="00B24F4F" w:rsidP="00B24F4F">
    <w:pPr>
      <w:pStyle w:val="Fuzeile"/>
      <w:rPr>
        <w:rStyle w:val="FuzeileZchn"/>
        <w:lang w:val="fr-CH"/>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42F67B" w14:textId="77777777" w:rsidR="003B1FF4" w:rsidRDefault="003B1FF4" w:rsidP="001212E1">
      <w:pPr>
        <w:spacing w:after="0" w:line="240" w:lineRule="auto"/>
      </w:pPr>
      <w:r>
        <w:separator/>
      </w:r>
    </w:p>
  </w:footnote>
  <w:footnote w:type="continuationSeparator" w:id="0">
    <w:p w14:paraId="2FA5364F" w14:textId="77777777" w:rsidR="003B1FF4" w:rsidRDefault="003B1FF4" w:rsidP="001212E1">
      <w:pPr>
        <w:spacing w:after="0" w:line="240" w:lineRule="auto"/>
      </w:pPr>
      <w:r>
        <w:continuationSeparator/>
      </w:r>
    </w:p>
  </w:footnote>
  <w:footnote w:id="1">
    <w:p w14:paraId="4A4CB635" w14:textId="77777777" w:rsidR="003B581F" w:rsidRDefault="003B581F" w:rsidP="003B581F">
      <w:pPr>
        <w:pStyle w:val="Funotentext"/>
      </w:pPr>
      <w:r>
        <w:rPr>
          <w:rStyle w:val="Funotenzeichen"/>
        </w:rPr>
        <w:footnoteRef/>
      </w:r>
      <w:r>
        <w:t xml:space="preserve"> Site Internet INTERLIS : https://www.interlis.ch/</w:t>
      </w:r>
    </w:p>
  </w:footnote>
  <w:footnote w:id="2">
    <w:p w14:paraId="7BF6F993" w14:textId="77777777" w:rsidR="003B581F" w:rsidRDefault="003B581F" w:rsidP="003B581F">
      <w:pPr>
        <w:pStyle w:val="Funotentext"/>
        <w:rPr>
          <w:rFonts w:ascii="Lucida Sans" w:hAnsi="Lucida Sans"/>
        </w:rPr>
      </w:pPr>
      <w:r>
        <w:rPr>
          <w:rStyle w:val="Funotenzeichen"/>
        </w:rPr>
        <w:footnoteRef/>
      </w:r>
      <w:r>
        <w:t xml:space="preserve"> </w:t>
      </w:r>
      <w:r>
        <w:rPr>
          <w:sz w:val="15"/>
        </w:rPr>
        <w:t xml:space="preserve">Documentation DXF (en anglais) : </w:t>
      </w:r>
      <w:hyperlink r:id="rId1" w:history="1">
        <w:r>
          <w:rPr>
            <w:rStyle w:val="Hyperlink"/>
            <w:sz w:val="15"/>
          </w:rPr>
          <w:t>https://documentation.help/AutoCAD-DXF/WSfacf1429558a55de185c428100849a0ab7-5e1a.htm</w:t>
        </w:r>
      </w:hyperlink>
    </w:p>
  </w:footnote>
  <w:footnote w:id="3">
    <w:p w14:paraId="4CD172F0" w14:textId="77777777" w:rsidR="003B581F" w:rsidRDefault="003B581F" w:rsidP="003B581F">
      <w:pPr>
        <w:pStyle w:val="Funotentext"/>
      </w:pPr>
      <w:r>
        <w:rPr>
          <w:rStyle w:val="Funotenzeichen"/>
        </w:rPr>
        <w:footnoteRef/>
      </w:r>
      <w:r>
        <w:t xml:space="preserve"> Une fois le traitement des données effectué par l'OFAC, les données Interlis 2.3 sont sauvegardées sous forme de lignes 2D conformément au modèle de géodonnées minimal MGDM V2. La géométrie linéaire 3D est utilisée uniquement pour les besoins de la transmission de l'attribut «Elevation».</w:t>
      </w:r>
    </w:p>
  </w:footnote>
  <w:footnote w:id="4">
    <w:p w14:paraId="1A3348D1" w14:textId="77777777" w:rsidR="003B581F" w:rsidRDefault="003B581F" w:rsidP="003B581F">
      <w:r>
        <w:rPr>
          <w:rStyle w:val="Funotenzeichen"/>
        </w:rPr>
        <w:footnoteRef/>
      </w:r>
      <w:r>
        <w:t xml:space="preserve"> La formule de calcul de la corde d'un arc de cercle a été simplifiée puisque le second terme est insignifiant (</w:t>
      </w:r>
      <w:r>
        <w:rPr>
          <w:i/>
        </w:rPr>
        <w:t>f</w:t>
      </w:r>
      <w:r>
        <w:rPr>
          <w:i/>
          <w:vertAlign w:val="superscript"/>
        </w:rPr>
        <w:t>2</w:t>
      </w:r>
      <w:r>
        <w:rPr>
          <w:i/>
        </w:rPr>
        <w:t xml:space="preserve"> = 0,000001*r</w:t>
      </w:r>
      <w:r>
        <w:t>). Formule : corde d'arc de cercle (</w:t>
      </w:r>
      <w:r>
        <w:rPr>
          <w:i/>
        </w:rPr>
        <w:t>s</w:t>
      </w:r>
      <w:r>
        <w:t>), écart (</w:t>
      </w:r>
      <w:r>
        <w:rPr>
          <w:i/>
        </w:rPr>
        <w:t>f</w:t>
      </w:r>
      <w:r>
        <w:t>) et rayon (</w:t>
      </w:r>
      <w:r>
        <w:rPr>
          <w:i/>
        </w:rPr>
        <w:t>r</w:t>
      </w:r>
      <w:r>
        <w:t xml:space="preserve">). </w:t>
      </w:r>
      <w:r>
        <w:br/>
      </w:r>
      <m:oMathPara>
        <m:oMath>
          <m:r>
            <w:rPr>
              <w:rFonts w:ascii="Cambria Math" w:hAnsi="Cambria Math"/>
            </w:rPr>
            <m:t>s= 2</m:t>
          </m:r>
          <m:rad>
            <m:radPr>
              <m:degHide m:val="1"/>
              <m:ctrlPr>
                <w:rPr>
                  <w:rFonts w:ascii="Cambria Math" w:hAnsi="Cambria Math"/>
                  <w:i/>
                </w:rPr>
              </m:ctrlPr>
            </m:radPr>
            <m:deg/>
            <m:e>
              <m:r>
                <w:rPr>
                  <w:rFonts w:ascii="Cambria Math" w:hAnsi="Cambria Math"/>
                </w:rPr>
                <m:t>2rf-</m:t>
              </m:r>
              <m:sSup>
                <m:sSupPr>
                  <m:ctrlPr>
                    <w:rPr>
                      <w:rFonts w:ascii="Cambria Math" w:hAnsi="Cambria Math"/>
                      <w:i/>
                    </w:rPr>
                  </m:ctrlPr>
                </m:sSupPr>
                <m:e>
                  <m:r>
                    <w:rPr>
                      <w:rFonts w:ascii="Cambria Math" w:hAnsi="Cambria Math"/>
                    </w:rPr>
                    <m:t>f</m:t>
                  </m:r>
                </m:e>
                <m:sup>
                  <m:r>
                    <w:rPr>
                      <w:rFonts w:ascii="Cambria Math" w:hAnsi="Cambria Math"/>
                    </w:rPr>
                    <m:t>2</m:t>
                  </m:r>
                </m:sup>
              </m:sSup>
            </m:e>
          </m:rad>
        </m:oMath>
      </m:oMathPara>
    </w:p>
    <w:p w14:paraId="3C7D356B" w14:textId="77777777" w:rsidR="003B581F" w:rsidRDefault="003B581F" w:rsidP="003B581F">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DA6F5" w14:textId="61785246" w:rsidR="00185166" w:rsidRDefault="003B581F">
    <w:pPr>
      <w:pStyle w:val="Kopfzeile"/>
    </w:pPr>
    <w:r>
      <w:rPr>
        <w:noProof/>
      </w:rPr>
      <mc:AlternateContent>
        <mc:Choice Requires="wpc">
          <w:drawing>
            <wp:anchor distT="0" distB="0" distL="114300" distR="114300" simplePos="0" relativeHeight="251656704" behindDoc="1" locked="0" layoutInCell="1" allowOverlap="1" wp14:anchorId="1CCE20BC" wp14:editId="07B5B89F">
              <wp:simplePos x="0" y="0"/>
              <wp:positionH relativeFrom="page">
                <wp:align>center</wp:align>
              </wp:positionH>
              <wp:positionV relativeFrom="page">
                <wp:align>center</wp:align>
              </wp:positionV>
              <wp:extent cx="5760720" cy="6713855"/>
              <wp:effectExtent l="0" t="0" r="1905" b="1270"/>
              <wp:wrapNone/>
              <wp:docPr id="49" name="Zeichenbereich 4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6" name="RubiconCorrNoOriginal_8"/>
                      <wpg:cNvGrpSpPr>
                        <a:grpSpLocks/>
                      </wpg:cNvGrpSpPr>
                      <wpg:grpSpPr bwMode="auto">
                        <a:xfrm rot="18900000">
                          <a:off x="120015" y="1837889"/>
                          <a:ext cx="5519890" cy="2433182"/>
                          <a:chOff x="1606" y="6586"/>
                          <a:chExt cx="8693" cy="3832"/>
                        </a:xfrm>
                      </wpg:grpSpPr>
                      <wps:wsp>
                        <wps:cNvPr id="47" name="RubiconCorrNoOriginal_9" descr="[Correspondence.Watermark.NoOriginal]" hidden="1"/>
                        <wps:cNvSpPr txBox="1">
                          <a:spLocks noChangeArrowheads="1" noChangeShapeType="1" noTextEdit="1"/>
                        </wps:cNvSpPr>
                        <wps:spPr bwMode="auto">
                          <a:xfrm>
                            <a:off x="4270" y="6586"/>
                            <a:ext cx="3364" cy="2018"/>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35FC18E"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48" name="RubiconCorrNoOriginal_10" descr="[Correspondence.Watermark.NoOriginal]" hidden="1"/>
                        <wps:cNvSpPr txBox="1">
                          <a:spLocks noChangeAspect="1" noChangeArrowheads="1" noChangeShapeType="1" noTextEdit="1"/>
                        </wps:cNvSpPr>
                        <wps:spPr bwMode="auto">
                          <a:xfrm>
                            <a:off x="1606" y="8412"/>
                            <a:ext cx="9361" cy="2006"/>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E4A24AA"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1CCE20BC" id="Zeichenbereich 49" o:spid="_x0000_s1030" editas="canvas" style="position:absolute;margin-left:0;margin-top:0;width:453.6pt;height:528.65pt;z-index:-251659776;mso-position-horizontal:center;mso-position-horizontal-relative:page;mso-position-vertical:center;mso-position-vertical-relative:page" coordsize="57607,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&#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width:57607;height:67138;visibility:visible;mso-wrap-style:square">
                <v:fill o:detectmouseclick="t"/>
                <v:path o:connecttype="none"/>
              </v:shape>
              <v:group id="RubiconCorrNoOriginal_8" o:spid="_x0000_s1032" style="position:absolute;left:1200;top:18378;width:55199;height:24332;rotation:-45" coordorigin="1606,6586" coordsize="8693,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">
                <v:shapetype id="_x0000_t202" coordsize="21600,21600" o:spt="202" path="m,l,21600r21600,l21600,xe">
                  <v:stroke joinstyle="miter"/>
                  <v:path gradientshapeok="t" o:connecttype="rect"/>
                </v:shapetype>
                <v:shape id="RubiconCorrNoOriginal_9" o:spid="_x0000_s1033" type="#_x0000_t202" alt="[Correspondence.Watermark.NoOriginal]" style="position:absolute;left:4270;top:6586;width:3364;height:2018;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" filled="f" stroked="f">
                  <v:stroke joinstyle="round"/>
                  <o:lock v:ext="edit" shapetype="t"/>
                  <v:textbox style="mso-fit-shape-to-text:t">
                    <w:txbxContent>
                      <w:p w14:paraId="535FC18E"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10" o:spid="_x0000_s1034" type="#_x0000_t202" alt="[Correspondence.Watermark.NoOriginal]" style="position:absolute;left:1606;top:8412;width:9361;height:2006;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" filled="f" stroked="f">
                  <v:stroke joinstyle="round"/>
                  <o:lock v:ext="edit" aspectratio="t" shapetype="t"/>
                  <v:textbox style="mso-fit-shape-to-text:t">
                    <w:txbxContent>
                      <w:p w14:paraId="7E4A24AA"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57728" behindDoc="1" locked="0" layoutInCell="0" allowOverlap="1" wp14:anchorId="2ACA7F66" wp14:editId="47DDCAAE">
              <wp:simplePos x="0" y="0"/>
              <wp:positionH relativeFrom="page">
                <wp:align>center</wp:align>
              </wp:positionH>
              <wp:positionV relativeFrom="page">
                <wp:align>center</wp:align>
              </wp:positionV>
              <wp:extent cx="6767830" cy="1353185"/>
              <wp:effectExtent l="0" t="2171700" r="0" b="1847215"/>
              <wp:wrapNone/>
              <wp:docPr id="45" name="Textfeld 45"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B1B0B37"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2ACA7F66" id="Textfeld 45" o:spid="_x0000_s1035" type="#_x0000_t202" alt="[Correspondence.Watermark.Draft]" style="position:absolute;margin-left:0;margin-top:0;width:532.9pt;height:106.55pt;rotation:-45;z-index:-251658752;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" o:allowincell="f" filled="f" stroked="f">
              <v:stroke joinstyle="round"/>
              <o:lock v:ext="edit" shapetype="t"/>
              <v:textbox style="mso-fit-shape-to-text:t">
                <w:txbxContent>
                  <w:p w14:paraId="5B1B0B37"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58752" behindDoc="1" locked="0" layoutInCell="0" allowOverlap="1" wp14:anchorId="35864140" wp14:editId="6D580162">
              <wp:simplePos x="0" y="0"/>
              <wp:positionH relativeFrom="page">
                <wp:align>center</wp:align>
              </wp:positionH>
              <wp:positionV relativeFrom="page">
                <wp:align>center</wp:align>
              </wp:positionV>
              <wp:extent cx="5685155" cy="2436495"/>
              <wp:effectExtent l="0" t="1638300" r="0" b="840105"/>
              <wp:wrapNone/>
              <wp:docPr id="44" name="Textfeld 44"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714234C" w14:textId="77777777" w:rsidR="003B581F" w:rsidRDefault="003B581F" w:rsidP="003B581F">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5864140" id="Textfeld 44" o:spid="_x0000_s1036" type="#_x0000_t202" alt="[Correspondence.Watermark.Copy]" style="position:absolute;margin-left:0;margin-top:0;width:447.65pt;height:191.85pt;rotation:-45;z-index:-251657728;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" o:allowincell="f" filled="f" stroked="f">
              <v:stroke joinstyle="round"/>
              <o:lock v:ext="edit" shapetype="t"/>
              <v:textbox style="mso-fit-shape-to-text:t">
                <w:txbxContent>
                  <w:p w14:paraId="0714234C" w14:textId="77777777" w:rsidR="003B581F" w:rsidRDefault="003B581F" w:rsidP="003B581F">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59776" behindDoc="1" locked="0" layoutInCell="0" allowOverlap="1" wp14:anchorId="7A81FBE1" wp14:editId="06B31241">
              <wp:simplePos x="0" y="0"/>
              <wp:positionH relativeFrom="page">
                <wp:align>center</wp:align>
              </wp:positionH>
              <wp:positionV relativeFrom="page">
                <wp:align>center</wp:align>
              </wp:positionV>
              <wp:extent cx="6497955" cy="1624330"/>
              <wp:effectExtent l="0" t="2038350" r="0" b="1709420"/>
              <wp:wrapNone/>
              <wp:docPr id="43" name="Textfeld 43"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7DF4ECC" w14:textId="77777777" w:rsidR="003B581F" w:rsidRDefault="003B581F" w:rsidP="003B581F">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7A81FBE1" id="Textfeld 43" o:spid="_x0000_s1037" type="#_x0000_t202" alt="[Correspondence.Watermark.Archive]" style="position:absolute;margin-left:0;margin-top:0;width:511.65pt;height:127.9pt;rotation:-45;z-index:-251656704;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" o:allowincell="f" filled="f" stroked="f">
              <v:stroke joinstyle="round"/>
              <o:lock v:ext="edit" shapetype="t"/>
              <v:textbox style="mso-fit-shape-to-text:t">
                <w:txbxContent>
                  <w:p w14:paraId="17DF4ECC" w14:textId="77777777" w:rsidR="003B581F" w:rsidRDefault="003B581F" w:rsidP="003B581F">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C09EE" w14:textId="54BC5571" w:rsidR="000A2343" w:rsidRPr="00B2696A" w:rsidRDefault="003B581F" w:rsidP="00FA620D">
    <w:pPr>
      <w:pStyle w:val="T1Z4"/>
    </w:pPr>
    <w:r>
      <w:rPr>
        <w:noProof/>
      </w:rPr>
      <mc:AlternateContent>
        <mc:Choice Requires="wpc">
          <w:drawing>
            <wp:anchor distT="0" distB="0" distL="114300" distR="114300" simplePos="0" relativeHeight="251660800" behindDoc="1" locked="0" layoutInCell="1" allowOverlap="1" wp14:anchorId="67A8D974" wp14:editId="01FFFDE8">
              <wp:simplePos x="0" y="0"/>
              <wp:positionH relativeFrom="page">
                <wp:align>center</wp:align>
              </wp:positionH>
              <wp:positionV relativeFrom="page">
                <wp:align>center</wp:align>
              </wp:positionV>
              <wp:extent cx="5948258" cy="6713855"/>
              <wp:effectExtent l="0" t="0" r="0" b="0"/>
              <wp:wrapNone/>
              <wp:docPr id="42" name="Zeichenbereich 4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39" name="RubiconCorrNoOriginal_3"/>
                      <wpg:cNvGrpSpPr>
                        <a:grpSpLocks/>
                      </wpg:cNvGrpSpPr>
                      <wpg:grpSpPr bwMode="auto">
                        <a:xfrm rot="18900000">
                          <a:off x="58440" y="1689126"/>
                          <a:ext cx="5943422" cy="2309999"/>
                          <a:chOff x="1674" y="6616"/>
                          <a:chExt cx="9360" cy="3638"/>
                        </a:xfrm>
                      </wpg:grpSpPr>
                      <wps:wsp>
                        <wps:cNvPr id="40" name="RubiconCorrNoOriginal_4" descr="[Correspondence.Watermark.NoOriginal]" hidden="1"/>
                        <wps:cNvSpPr txBox="1">
                          <a:spLocks noChangeArrowheads="1" noChangeShapeType="1" noTextEdit="1"/>
                        </wps:cNvSpPr>
                        <wps:spPr bwMode="auto">
                          <a:xfrm>
                            <a:off x="4342" y="6616"/>
                            <a:ext cx="3364"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2E1B040"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41" name="RubiconCorrNoOriginal_5" descr="[Correspondence.Watermark.NoOriginal]" hidden="1"/>
                        <wps:cNvSpPr txBox="1">
                          <a:spLocks noChangeAspect="1" noChangeArrowheads="1" noChangeShapeType="1" noTextEdit="1"/>
                        </wps:cNvSpPr>
                        <wps:spPr bwMode="auto">
                          <a:xfrm>
                            <a:off x="1674" y="8440"/>
                            <a:ext cx="9360"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EF93558"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67A8D974" id="Zeichenbereich 42" o:spid="_x0000_s1038" editas="canvas" style="position:absolute;margin-left:0;margin-top:0;width:468.35pt;height:528.65pt;z-index:-251655680;mso-position-horizontal:center;mso-position-horizontal-relative:page;mso-position-vertical:center;mso-position-vertical-relative:page" coordsize="59480,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width:59480;height:67138;visibility:visible;mso-wrap-style:square">
                <v:fill o:detectmouseclick="t"/>
                <v:path o:connecttype="none"/>
              </v:shape>
              <v:group id="RubiconCorrNoOriginal_3" o:spid="_x0000_s1040" style="position:absolute;left:584;top:16891;width:59434;height:23100;rotation:-45" coordorigin="1674,6616" coordsize="9360,3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">
                <v:shapetype id="_x0000_t202" coordsize="21600,21600" o:spt="202" path="m,l,21600r21600,l21600,xe">
                  <v:stroke joinstyle="miter"/>
                  <v:path gradientshapeok="t" o:connecttype="rect"/>
                </v:shapetype>
                <v:shape id="RubiconCorrNoOriginal_4" o:spid="_x0000_s1041" type="#_x0000_t202" alt="[Correspondence.Watermark.NoOriginal]" style="position:absolute;left:4342;top:6616;width:3364;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" filled="f" stroked="f">
                  <v:stroke joinstyle="round"/>
                  <o:lock v:ext="edit" shapetype="t"/>
                  <v:textbox style="mso-fit-shape-to-text:t">
                    <w:txbxContent>
                      <w:p w14:paraId="22E1B040"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5" o:spid="_x0000_s1042" type="#_x0000_t202" alt="[Correspondence.Watermark.NoOriginal]" style="position:absolute;left:1674;top:8440;width:9360;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" filled="f" stroked="f">
                  <v:stroke joinstyle="round"/>
                  <o:lock v:ext="edit" aspectratio="t" shapetype="t"/>
                  <v:textbox style="mso-fit-shape-to-text:t">
                    <w:txbxContent>
                      <w:p w14:paraId="2EF93558"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61824" behindDoc="1" locked="0" layoutInCell="0" allowOverlap="1" wp14:anchorId="53AB1493" wp14:editId="542F8E3E">
              <wp:simplePos x="0" y="0"/>
              <wp:positionH relativeFrom="page">
                <wp:align>center</wp:align>
              </wp:positionH>
              <wp:positionV relativeFrom="page">
                <wp:align>center</wp:align>
              </wp:positionV>
              <wp:extent cx="6767830" cy="1353185"/>
              <wp:effectExtent l="0" t="2171700" r="0" b="1847215"/>
              <wp:wrapNone/>
              <wp:docPr id="38" name="Textfeld 38"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8442295"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53AB1493" id="Textfeld 38" o:spid="_x0000_s1043" type="#_x0000_t202" alt="[Correspondence.Watermark.Draft]" style="position:absolute;margin-left:0;margin-top:0;width:532.9pt;height:106.55pt;rotation:-45;z-index:-251654656;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" o:allowincell="f" filled="f" stroked="f">
              <v:stroke joinstyle="round"/>
              <o:lock v:ext="edit" shapetype="t"/>
              <v:textbox style="mso-fit-shape-to-text:t">
                <w:txbxContent>
                  <w:p w14:paraId="08442295"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62848" behindDoc="1" locked="0" layoutInCell="0" allowOverlap="1" wp14:anchorId="654138A5" wp14:editId="29253438">
              <wp:simplePos x="0" y="0"/>
              <wp:positionH relativeFrom="page">
                <wp:align>center</wp:align>
              </wp:positionH>
              <wp:positionV relativeFrom="page">
                <wp:align>center</wp:align>
              </wp:positionV>
              <wp:extent cx="5685155" cy="2436495"/>
              <wp:effectExtent l="0" t="1638300" r="0" b="840105"/>
              <wp:wrapNone/>
              <wp:docPr id="37" name="Textfeld 37"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0470D67" w14:textId="77777777" w:rsidR="003B581F" w:rsidRDefault="003B581F" w:rsidP="003B581F">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54138A5" id="Textfeld 37" o:spid="_x0000_s1044" type="#_x0000_t202" alt="[Correspondence.Watermark.Copy]" style="position:absolute;margin-left:0;margin-top:0;width:447.65pt;height:191.85pt;rotation:-45;z-index:-251653632;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" o:allowincell="f" filled="f" stroked="f">
              <v:stroke joinstyle="round"/>
              <o:lock v:ext="edit" shapetype="t"/>
              <v:textbox style="mso-fit-shape-to-text:t">
                <w:txbxContent>
                  <w:p w14:paraId="00470D67" w14:textId="77777777" w:rsidR="003B581F" w:rsidRDefault="003B581F" w:rsidP="003B581F">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63872" behindDoc="1" locked="0" layoutInCell="0" allowOverlap="1" wp14:anchorId="12270BB4" wp14:editId="41B48E2A">
              <wp:simplePos x="0" y="0"/>
              <wp:positionH relativeFrom="page">
                <wp:align>center</wp:align>
              </wp:positionH>
              <wp:positionV relativeFrom="page">
                <wp:align>center</wp:align>
              </wp:positionV>
              <wp:extent cx="6497955" cy="1624330"/>
              <wp:effectExtent l="0" t="2038350" r="0" b="1709420"/>
              <wp:wrapNone/>
              <wp:docPr id="36" name="Textfeld 36"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F89E627" w14:textId="77777777" w:rsidR="003B581F" w:rsidRDefault="003B581F" w:rsidP="003B581F">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12270BB4" id="Textfeld 36" o:spid="_x0000_s1045" type="#_x0000_t202" alt="[Correspondence.Watermark.Archive]" style="position:absolute;margin-left:0;margin-top:0;width:511.65pt;height:127.9pt;rotation:-45;z-index:-251652608;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" o:allowincell="f" filled="f" stroked="f">
              <v:stroke joinstyle="round"/>
              <o:lock v:ext="edit" shapetype="t"/>
              <v:textbox style="mso-fit-shape-to-text:t">
                <w:txbxContent>
                  <w:p w14:paraId="5F89E627" w14:textId="77777777" w:rsidR="003B581F" w:rsidRDefault="003B581F" w:rsidP="003B581F">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r w:rsidR="000A2343">
      <w:rPr>
        <w:noProof/>
        <w:lang w:val="de-CH" w:eastAsia="de-CH"/>
      </w:rPr>
      <mc:AlternateContent>
        <mc:Choice Requires="wps">
          <w:drawing>
            <wp:anchor distT="0" distB="0" distL="114300" distR="114300" simplePos="0" relativeHeight="251655680" behindDoc="0" locked="0" layoutInCell="1" allowOverlap="1" wp14:anchorId="7EF8B23B" wp14:editId="25DA8A54">
              <wp:simplePos x="0" y="0"/>
              <wp:positionH relativeFrom="page">
                <wp:posOffset>6858000</wp:posOffset>
              </wp:positionH>
              <wp:positionV relativeFrom="page">
                <wp:posOffset>7620</wp:posOffset>
              </wp:positionV>
              <wp:extent cx="0" cy="900000"/>
              <wp:effectExtent l="0" t="0" r="19050" b="33655"/>
              <wp:wrapTopAndBottom/>
              <wp:docPr id="9" name="Gerader Verbinder 9"/>
              <wp:cNvGraphicFramePr/>
              <a:graphic xmlns:a="http://schemas.openxmlformats.org/drawingml/2006/main">
                <a:graphicData uri="http://schemas.microsoft.com/office/word/2010/wordprocessingShape">
                  <wps:wsp>
                    <wps:cNvCnPr/>
                    <wps:spPr>
                      <a:xfrm>
                        <a:off x="0" y="0"/>
                        <a:ext cx="0" cy="90000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695AC8A" id="Gerader Verbinder 9" o:spid="_x0000_s1026" style="position:absolute;z-index:25180569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 from="540pt,.6pt" to="540pt,7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" strokecolor="white [3212]" strokeweight=".5pt">
              <v:stroke joinstyle="miter"/>
              <w10:wrap type="topAndBottom" anchorx="page" anchory="page"/>
            </v:line>
          </w:pict>
        </mc:Fallback>
      </mc:AlternateContent>
    </w:r>
    <w:r w:rsidR="000A2343">
      <w:rPr>
        <w:noProof/>
        <w:lang w:val="de-CH" w:eastAsia="de-CH"/>
      </w:rPr>
      <mc:AlternateContent>
        <mc:Choice Requires="wps">
          <w:drawing>
            <wp:anchor distT="45720" distB="45720" distL="114300" distR="114300" simplePos="0" relativeHeight="251654656" behindDoc="0" locked="1" layoutInCell="1" allowOverlap="1" wp14:anchorId="4BF98CF6" wp14:editId="3FA1880B">
              <wp:simplePos x="0" y="0"/>
              <wp:positionH relativeFrom="margin">
                <wp:posOffset>0</wp:posOffset>
              </wp:positionH>
              <wp:positionV relativeFrom="page">
                <wp:posOffset>431800</wp:posOffset>
              </wp:positionV>
              <wp:extent cx="5781600" cy="136800"/>
              <wp:effectExtent l="0" t="0" r="10160" b="0"/>
              <wp:wrapNone/>
              <wp:docPr id="2" name="Textfeld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781600" cy="136800"/>
                      </a:xfrm>
                      <a:prstGeom prst="rect">
                        <a:avLst/>
                      </a:prstGeom>
                      <a:noFill/>
                      <a:ln w="9525">
                        <a:noFill/>
                        <a:miter lim="800000"/>
                        <a:headEnd/>
                        <a:tailEnd/>
                      </a:ln>
                    </wps:spPr>
                    <wps:txbx>
                      <w:txbxContent>
                        <w:p w14:paraId="59FAB391" w14:textId="5E6A34A2" w:rsidR="000A2343" w:rsidRPr="00A53481" w:rsidRDefault="000A2343" w:rsidP="00A53481">
                          <w:pPr>
                            <w:pStyle w:val="Text75"/>
                            <w:tabs>
                              <w:tab w:val="right" w:pos="9113"/>
                            </w:tabs>
                          </w:pPr>
                          <w:r>
                            <w:t>Référence :</w:t>
                          </w:r>
                          <w:r w:rsidRPr="001D286F">
                            <w:t xml:space="preserve"> </w:t>
                          </w:r>
                          <w:r w:rsidR="00257097">
                            <w:fldChar w:fldCharType="begin" w:fldLock="1"/>
                          </w:r>
                          <w:r w:rsidR="00257097">
                            <w:instrText xml:space="preserve"> DOCVARIABLE  "VLM:Dokument.Geschaeftsdetails.Geschaeftsnummer"  \* MERGEFORMAT </w:instrText>
                          </w:r>
                          <w:r w:rsidR="00257097">
                            <w:fldChar w:fldCharType="separate"/>
                          </w:r>
                          <w:r>
                            <w:t>BAZL-155.43-6/8</w:t>
                          </w:r>
                          <w:r w:rsidR="00257097">
                            <w:fldChar w:fldCharType="end"/>
                          </w:r>
                          <w:r>
                            <w:t xml:space="preserve"> </w:t>
                          </w:r>
                          <w:r>
                            <w:tab/>
                          </w:r>
                          <w:r w:rsidRPr="0052647F">
                            <w:rPr>
                              <w:b/>
                              <w:sz w:val="20"/>
                            </w:rPr>
                            <w:fldChar w:fldCharType="begin"/>
                          </w:r>
                          <w:r w:rsidRPr="0052647F">
                            <w:rPr>
                              <w:b/>
                              <w:sz w:val="20"/>
                            </w:rPr>
                            <w:instrText xml:space="preserve"> IF "</w:instrText>
                          </w:r>
                          <w:r w:rsidR="00257097">
                            <w:fldChar w:fldCharType="begin" w:fldLock="1"/>
                          </w:r>
                          <w:r w:rsidR="00257097">
                            <w:instrText xml:space="preserve"> DOCVARIABLE  "VLM:Dokument.Klassifizierung.Dokument"  \* MERGEFORMAT </w:instrText>
                          </w:r>
                          <w:r w:rsidR="00257097">
                            <w:fldChar w:fldCharType="separate"/>
                          </w:r>
                          <w:r>
                            <w:rPr>
                              <w:b/>
                              <w:sz w:val="20"/>
                            </w:rPr>
                            <w:instrText>﻿</w:instrText>
                          </w:r>
                          <w:r w:rsidR="00257097">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w:instrText>
                          </w:r>
                          <w:r w:rsidRPr="0052647F">
                            <w:rPr>
                              <w:b/>
                              <w:sz w:val="20"/>
                            </w:rPr>
                            <w:fldChar w:fldCharType="begin"/>
                          </w:r>
                          <w:r w:rsidRPr="0052647F">
                            <w:rPr>
                              <w:b/>
                              <w:sz w:val="20"/>
                            </w:rPr>
                            <w:instrText xml:space="preserve"> IF "</w:instrText>
                          </w:r>
                          <w:r w:rsidR="00257097">
                            <w:fldChar w:fldCharType="begin" w:fldLock="1"/>
                          </w:r>
                          <w:r w:rsidR="00257097">
                            <w:instrText xml:space="preserve"> DOCVARIABLE  "VLM:Dokument.Klassifizierung.Beilagen"  \* MERGE</w:instrText>
                          </w:r>
                          <w:r w:rsidR="00257097">
                            <w:instrText xml:space="preserve">FORMAT </w:instrText>
                          </w:r>
                          <w:r w:rsidR="00257097">
                            <w:fldChar w:fldCharType="separate"/>
                          </w:r>
                          <w:r>
                            <w:rPr>
                              <w:b/>
                              <w:sz w:val="20"/>
                            </w:rPr>
                            <w:instrText>﻿</w:instrText>
                          </w:r>
                          <w:r w:rsidR="00257097">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w:instrText>
                          </w:r>
                          <w:r w:rsidR="00257097">
                            <w:fldChar w:fldCharType="begin" w:fldLock="1"/>
                          </w:r>
                          <w:r w:rsidR="00257097">
                            <w:instrText xml:space="preserve"> DOCVARIABLE  "VLM:Dokument.Klassifizierung.Dokument"  \* MERGEFORMAT </w:instrText>
                          </w:r>
                          <w:r w:rsidR="00257097">
                            <w:fldChar w:fldCharType="separate"/>
                          </w:r>
                          <w:r>
                            <w:rPr>
                              <w:b/>
                              <w:caps/>
                              <w:sz w:val="20"/>
                            </w:rPr>
                            <w:instrText>﻿</w:instrText>
                          </w:r>
                          <w:r w:rsidR="00257097">
                            <w:rPr>
                              <w:b/>
                              <w:caps/>
                              <w:sz w:val="20"/>
                            </w:rPr>
                            <w:fldChar w:fldCharType="end"/>
                          </w:r>
                          <w:r w:rsidRPr="0052647F">
                            <w:rPr>
                              <w:b/>
                              <w:sz w:val="20"/>
                            </w:rPr>
                            <w:instrText xml:space="preserve">, Annexe(s) : </w:instrText>
                          </w:r>
                          <w:r w:rsidR="00257097">
                            <w:fldChar w:fldCharType="begin" w:fldLock="1"/>
                          </w:r>
                          <w:r w:rsidR="00257097">
                            <w:instrText xml:space="preserve"> DOCVARIABLE  "VLM:Dokument.Klassifizierung.Beilagen"  \* MERGEFORMAT </w:instrText>
                          </w:r>
                          <w:r w:rsidR="00257097">
                            <w:fldChar w:fldCharType="separate"/>
                          </w:r>
                          <w:r>
                            <w:rPr>
                              <w:b/>
                              <w:caps/>
                              <w:sz w:val="20"/>
                            </w:rPr>
                            <w:instrText>﻿</w:instrText>
                          </w:r>
                          <w:r w:rsidR="00257097">
                            <w:rPr>
                              <w:b/>
                              <w:caps/>
                              <w:sz w:val="20"/>
                            </w:rPr>
                            <w:fldChar w:fldCharType="end"/>
                          </w:r>
                          <w:r w:rsidRPr="0052647F">
                            <w:rPr>
                              <w:b/>
                              <w:sz w:val="20"/>
                            </w:rPr>
                            <w:instrText>" "</w:instrText>
                          </w:r>
                          <w:r w:rsidR="00257097">
                            <w:fldChar w:fldCharType="begin" w:fldLock="1"/>
                          </w:r>
                          <w:r w:rsidR="00257097">
                            <w:instrText xml:space="preserve"> DOCVARIABLE  "VLM:Dokument.Klassifizierung.Dokument"  \* MERGEFORMAT </w:instrText>
                          </w:r>
                          <w:r w:rsidR="00257097">
                            <w:fldChar w:fldCharType="separate"/>
                          </w:r>
                          <w:r>
                            <w:rPr>
                              <w:b/>
                              <w:caps/>
                              <w:sz w:val="20"/>
                            </w:rPr>
                            <w:instrText>﻿</w:instrText>
                          </w:r>
                          <w:r w:rsidR="00257097">
                            <w:rPr>
                              <w:b/>
                              <w:caps/>
                              <w:sz w:val="20"/>
                            </w:rPr>
                            <w:fldChar w:fldCharType="end"/>
                          </w:r>
                          <w:r w:rsidRPr="0052647F">
                            <w:rPr>
                              <w:b/>
                              <w:sz w:val="20"/>
                            </w:rPr>
                            <w:instrText xml:space="preserve">" </w:instrText>
                          </w:r>
                          <w:r w:rsidRPr="0052647F">
                            <w:rPr>
                              <w:b/>
                              <w:sz w:val="20"/>
                            </w:rPr>
                            <w:fldChar w:fldCharType="separate"/>
                          </w:r>
                          <w:r>
                            <w:rPr>
                              <w:b/>
                              <w:caps/>
                              <w:sz w:val="20"/>
                            </w:rPr>
                            <w:instrText>﻿</w:instrText>
                          </w:r>
                          <w:r w:rsidRPr="0052647F">
                            <w:rPr>
                              <w:b/>
                              <w:sz w:val="20"/>
                            </w:rPr>
                            <w:fldChar w:fldCharType="end"/>
                          </w:r>
                          <w:r w:rsidRPr="0052647F">
                            <w:rPr>
                              <w:b/>
                              <w:sz w:val="20"/>
                            </w:rPr>
                            <w:instrText xml:space="preserve"> </w:instrText>
                          </w:r>
                          <w:r w:rsidRPr="0052647F">
                            <w:rPr>
                              <w:b/>
                              <w:sz w:val="20"/>
                            </w:rPr>
                            <w:fldChar w:fldCharType="begin"/>
                          </w:r>
                          <w:r w:rsidRPr="0052647F">
                            <w:rPr>
                              <w:b/>
                              <w:sz w:val="20"/>
                            </w:rPr>
                            <w:instrText xml:space="preserve"> IF "</w:instrText>
                          </w:r>
                          <w:r w:rsidR="00257097">
                            <w:fldChar w:fldCharType="begin" w:fldLock="1"/>
                          </w:r>
                          <w:r w:rsidR="00257097">
                            <w:instrText xml:space="preserve"> DOCVARIABLE  "VLM:Dokument.Klassifizierung.Beilagen"  \* MERGEFORMAT </w:instrText>
                          </w:r>
                          <w:r w:rsidR="00257097">
                            <w:fldChar w:fldCharType="separate"/>
                          </w:r>
                          <w:r>
                            <w:rPr>
                              <w:b/>
                              <w:sz w:val="20"/>
                            </w:rPr>
                            <w:instrText>﻿</w:instrText>
                          </w:r>
                          <w:r w:rsidR="00257097">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"Annexe(s) : </w:instrText>
                          </w:r>
                          <w:r w:rsidR="00257097">
                            <w:fldChar w:fldCharType="begin" w:fldLock="1"/>
                          </w:r>
                          <w:r w:rsidR="00257097">
                            <w:instrText xml:space="preserve"> DOCVARIABLE  "VLM:Dokument.Klassifizierung.Beilagen"  \* MERGEFORMAT </w:instrText>
                          </w:r>
                          <w:r w:rsidR="00257097">
                            <w:fldChar w:fldCharType="separate"/>
                          </w:r>
                          <w:r>
                            <w:rPr>
                              <w:b/>
                              <w:caps/>
                              <w:sz w:val="20"/>
                            </w:rPr>
                            <w:instrText>﻿</w:instrText>
                          </w:r>
                          <w:r w:rsidR="00257097">
                            <w:rPr>
                              <w:b/>
                              <w:caps/>
                              <w:sz w:val="20"/>
                            </w:rPr>
                            <w:fldChar w:fldCharType="end"/>
                          </w:r>
                          <w:r w:rsidRPr="0052647F">
                            <w:rPr>
                              <w:b/>
                              <w:sz w:val="20"/>
                            </w:rPr>
                            <w:instrText xml:space="preserve">" "" </w:instrText>
                          </w:r>
                          <w:r w:rsidRPr="0052647F">
                            <w:rPr>
                              <w:b/>
                              <w:sz w:val="20"/>
                            </w:rPr>
                            <w:fldChar w:fldCharType="end"/>
                          </w:r>
                          <w:r w:rsidRPr="0052647F">
                            <w:rPr>
                              <w:b/>
                              <w:sz w:val="20"/>
                            </w:rPr>
                            <w:instrText xml:space="preserve"> </w:instrText>
                          </w:r>
                          <w:r w:rsidRPr="0052647F">
                            <w:rPr>
                              <w:b/>
                              <w:sz w:val="20"/>
                            </w:rPr>
                            <w:fldChar w:fldCharType="end"/>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BF98CF6" id="_x0000_t202" coordsize="21600,21600" o:spt="202" path="m,l,21600r21600,l21600,xe">
              <v:stroke joinstyle="miter"/>
              <v:path gradientshapeok="t" o:connecttype="rect"/>
            </v:shapetype>
            <v:shape id="Textfeld 2" o:spid="_x0000_s1046" type="#_x0000_t202" style="position:absolute;margin-left:0;margin-top:34pt;width:455.25pt;height:10.75pt;z-index:2516546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" filled="f" stroked="f">
              <o:lock v:ext="edit" aspectratio="t"/>
              <v:textbox style="mso-fit-shape-to-text:t" inset="0,0,0,0">
                <w:txbxContent>
                  <w:p w14:paraId="59FAB391" w14:textId="5E6A34A2" w:rsidR="000A2343" w:rsidRPr="00A53481" w:rsidRDefault="000A2343" w:rsidP="00A53481">
                    <w:pPr>
                      <w:pStyle w:val="Text75"/>
                      <w:tabs>
                        <w:tab w:val="right" w:pos="9113"/>
                      </w:tabs>
                    </w:pPr>
                    <w:r>
                      <w:t>Référence :</w:t>
                    </w:r>
                    <w:r w:rsidRPr="001D286F">
                      <w:t xml:space="preserve"> </w:t>
                    </w:r>
                    <w:r w:rsidR="00257097">
                      <w:fldChar w:fldCharType="begin" w:fldLock="1"/>
                    </w:r>
                    <w:r w:rsidR="00257097">
                      <w:instrText xml:space="preserve"> DOCVARIABLE  "VLM:Dokument.Geschaeftsdetails.Geschaeftsnummer"  \* MERGEFORMAT </w:instrText>
                    </w:r>
                    <w:r w:rsidR="00257097">
                      <w:fldChar w:fldCharType="separate"/>
                    </w:r>
                    <w:r>
                      <w:t>BAZL-155.43-6/8</w:t>
                    </w:r>
                    <w:r w:rsidR="00257097">
                      <w:fldChar w:fldCharType="end"/>
                    </w:r>
                    <w:r>
                      <w:t xml:space="preserve"> </w:t>
                    </w:r>
                    <w:r>
                      <w:tab/>
                    </w:r>
                    <w:r w:rsidRPr="0052647F">
                      <w:rPr>
                        <w:b/>
                        <w:sz w:val="20"/>
                      </w:rPr>
                      <w:fldChar w:fldCharType="begin"/>
                    </w:r>
                    <w:r w:rsidRPr="0052647F">
                      <w:rPr>
                        <w:b/>
                        <w:sz w:val="20"/>
                      </w:rPr>
                      <w:instrText xml:space="preserve"> IF "</w:instrText>
                    </w:r>
                    <w:r w:rsidR="00257097">
                      <w:fldChar w:fldCharType="begin" w:fldLock="1"/>
                    </w:r>
                    <w:r w:rsidR="00257097">
                      <w:instrText xml:space="preserve"> DOCVARIABLE  "VLM:Dokument.Klassifizierung.Dokument"  \* MERGEFORMAT </w:instrText>
                    </w:r>
                    <w:r w:rsidR="00257097">
                      <w:fldChar w:fldCharType="separate"/>
                    </w:r>
                    <w:r>
                      <w:rPr>
                        <w:b/>
                        <w:sz w:val="20"/>
                      </w:rPr>
                      <w:instrText>﻿</w:instrText>
                    </w:r>
                    <w:r w:rsidR="00257097">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w:instrText>
                    </w:r>
                    <w:r w:rsidRPr="0052647F">
                      <w:rPr>
                        <w:b/>
                        <w:sz w:val="20"/>
                      </w:rPr>
                      <w:fldChar w:fldCharType="begin"/>
                    </w:r>
                    <w:r w:rsidRPr="0052647F">
                      <w:rPr>
                        <w:b/>
                        <w:sz w:val="20"/>
                      </w:rPr>
                      <w:instrText xml:space="preserve"> IF "</w:instrText>
                    </w:r>
                    <w:r w:rsidR="00257097">
                      <w:fldChar w:fldCharType="begin" w:fldLock="1"/>
                    </w:r>
                    <w:r w:rsidR="00257097">
                      <w:instrText xml:space="preserve"> DOCVARIABLE  "VLM:Dokument.Klassifizierung.Beilagen"  \* MERGE</w:instrText>
                    </w:r>
                    <w:r w:rsidR="00257097">
                      <w:instrText xml:space="preserve">FORMAT </w:instrText>
                    </w:r>
                    <w:r w:rsidR="00257097">
                      <w:fldChar w:fldCharType="separate"/>
                    </w:r>
                    <w:r>
                      <w:rPr>
                        <w:b/>
                        <w:sz w:val="20"/>
                      </w:rPr>
                      <w:instrText>﻿</w:instrText>
                    </w:r>
                    <w:r w:rsidR="00257097">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w:instrText>
                    </w:r>
                    <w:r w:rsidR="00257097">
                      <w:fldChar w:fldCharType="begin" w:fldLock="1"/>
                    </w:r>
                    <w:r w:rsidR="00257097">
                      <w:instrText xml:space="preserve"> DOCVARIABLE  "VLM:Dokument.Klassifizierung.Dokument"  \* MERGEFORMAT </w:instrText>
                    </w:r>
                    <w:r w:rsidR="00257097">
                      <w:fldChar w:fldCharType="separate"/>
                    </w:r>
                    <w:r>
                      <w:rPr>
                        <w:b/>
                        <w:caps/>
                        <w:sz w:val="20"/>
                      </w:rPr>
                      <w:instrText>﻿</w:instrText>
                    </w:r>
                    <w:r w:rsidR="00257097">
                      <w:rPr>
                        <w:b/>
                        <w:caps/>
                        <w:sz w:val="20"/>
                      </w:rPr>
                      <w:fldChar w:fldCharType="end"/>
                    </w:r>
                    <w:r w:rsidRPr="0052647F">
                      <w:rPr>
                        <w:b/>
                        <w:sz w:val="20"/>
                      </w:rPr>
                      <w:instrText xml:space="preserve">, Annexe(s) : </w:instrText>
                    </w:r>
                    <w:r w:rsidR="00257097">
                      <w:fldChar w:fldCharType="begin" w:fldLock="1"/>
                    </w:r>
                    <w:r w:rsidR="00257097">
                      <w:instrText xml:space="preserve"> DOCVARIABLE  "VLM:Dokument.Klassifizierung.Beilagen"  \* MERGEFORMAT </w:instrText>
                    </w:r>
                    <w:r w:rsidR="00257097">
                      <w:fldChar w:fldCharType="separate"/>
                    </w:r>
                    <w:r>
                      <w:rPr>
                        <w:b/>
                        <w:caps/>
                        <w:sz w:val="20"/>
                      </w:rPr>
                      <w:instrText>﻿</w:instrText>
                    </w:r>
                    <w:r w:rsidR="00257097">
                      <w:rPr>
                        <w:b/>
                        <w:caps/>
                        <w:sz w:val="20"/>
                      </w:rPr>
                      <w:fldChar w:fldCharType="end"/>
                    </w:r>
                    <w:r w:rsidRPr="0052647F">
                      <w:rPr>
                        <w:b/>
                        <w:sz w:val="20"/>
                      </w:rPr>
                      <w:instrText>" "</w:instrText>
                    </w:r>
                    <w:r w:rsidR="00257097">
                      <w:fldChar w:fldCharType="begin" w:fldLock="1"/>
                    </w:r>
                    <w:r w:rsidR="00257097">
                      <w:instrText xml:space="preserve"> DOCVARIABLE  "VLM:Dokument.Klassifizierung.Dokument"  \* MERGEFORMAT </w:instrText>
                    </w:r>
                    <w:r w:rsidR="00257097">
                      <w:fldChar w:fldCharType="separate"/>
                    </w:r>
                    <w:r>
                      <w:rPr>
                        <w:b/>
                        <w:caps/>
                        <w:sz w:val="20"/>
                      </w:rPr>
                      <w:instrText>﻿</w:instrText>
                    </w:r>
                    <w:r w:rsidR="00257097">
                      <w:rPr>
                        <w:b/>
                        <w:caps/>
                        <w:sz w:val="20"/>
                      </w:rPr>
                      <w:fldChar w:fldCharType="end"/>
                    </w:r>
                    <w:r w:rsidRPr="0052647F">
                      <w:rPr>
                        <w:b/>
                        <w:sz w:val="20"/>
                      </w:rPr>
                      <w:instrText xml:space="preserve">" </w:instrText>
                    </w:r>
                    <w:r w:rsidRPr="0052647F">
                      <w:rPr>
                        <w:b/>
                        <w:sz w:val="20"/>
                      </w:rPr>
                      <w:fldChar w:fldCharType="separate"/>
                    </w:r>
                    <w:r>
                      <w:rPr>
                        <w:b/>
                        <w:caps/>
                        <w:sz w:val="20"/>
                      </w:rPr>
                      <w:instrText>﻿</w:instrText>
                    </w:r>
                    <w:r w:rsidRPr="0052647F">
                      <w:rPr>
                        <w:b/>
                        <w:sz w:val="20"/>
                      </w:rPr>
                      <w:fldChar w:fldCharType="end"/>
                    </w:r>
                    <w:r w:rsidRPr="0052647F">
                      <w:rPr>
                        <w:b/>
                        <w:sz w:val="20"/>
                      </w:rPr>
                      <w:instrText xml:space="preserve"> </w:instrText>
                    </w:r>
                    <w:r w:rsidRPr="0052647F">
                      <w:rPr>
                        <w:b/>
                        <w:sz w:val="20"/>
                      </w:rPr>
                      <w:fldChar w:fldCharType="begin"/>
                    </w:r>
                    <w:r w:rsidRPr="0052647F">
                      <w:rPr>
                        <w:b/>
                        <w:sz w:val="20"/>
                      </w:rPr>
                      <w:instrText xml:space="preserve"> IF "</w:instrText>
                    </w:r>
                    <w:r w:rsidR="00257097">
                      <w:fldChar w:fldCharType="begin" w:fldLock="1"/>
                    </w:r>
                    <w:r w:rsidR="00257097">
                      <w:instrText xml:space="preserve"> DOCVARIABLE  "VLM:Dokument.Klassifizierung.Beilagen"  \* MERGEFORMAT </w:instrText>
                    </w:r>
                    <w:r w:rsidR="00257097">
                      <w:fldChar w:fldCharType="separate"/>
                    </w:r>
                    <w:r>
                      <w:rPr>
                        <w:b/>
                        <w:sz w:val="20"/>
                      </w:rPr>
                      <w:instrText>﻿</w:instrText>
                    </w:r>
                    <w:r w:rsidR="00257097">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"Annexe(s) : </w:instrText>
                    </w:r>
                    <w:r w:rsidR="00257097">
                      <w:fldChar w:fldCharType="begin" w:fldLock="1"/>
                    </w:r>
                    <w:r w:rsidR="00257097">
                      <w:instrText xml:space="preserve"> DOCVARIABLE  "VLM:Dokument.Klassifizierung.Beilagen"  \* MERGEFORMAT </w:instrText>
                    </w:r>
                    <w:r w:rsidR="00257097">
                      <w:fldChar w:fldCharType="separate"/>
                    </w:r>
                    <w:r>
                      <w:rPr>
                        <w:b/>
                        <w:caps/>
                        <w:sz w:val="20"/>
                      </w:rPr>
                      <w:instrText>﻿</w:instrText>
                    </w:r>
                    <w:r w:rsidR="00257097">
                      <w:rPr>
                        <w:b/>
                        <w:caps/>
                        <w:sz w:val="20"/>
                      </w:rPr>
                      <w:fldChar w:fldCharType="end"/>
                    </w:r>
                    <w:r w:rsidRPr="0052647F">
                      <w:rPr>
                        <w:b/>
                        <w:sz w:val="20"/>
                      </w:rPr>
                      <w:instrText xml:space="preserve">" "" </w:instrText>
                    </w:r>
                    <w:r w:rsidRPr="0052647F">
                      <w:rPr>
                        <w:b/>
                        <w:sz w:val="20"/>
                      </w:rPr>
                      <w:fldChar w:fldCharType="end"/>
                    </w:r>
                    <w:r w:rsidRPr="0052647F">
                      <w:rPr>
                        <w:b/>
                        <w:sz w:val="20"/>
                      </w:rPr>
                      <w:instrText xml:space="preserve"> </w:instrText>
                    </w:r>
                    <w:r w:rsidRPr="0052647F">
                      <w:rPr>
                        <w:b/>
                        <w:sz w:val="20"/>
                      </w:rPr>
                      <w:fldChar w:fldCharType="end"/>
                    </w:r>
                  </w:p>
                </w:txbxContent>
              </v:textbox>
              <w10:wrap anchorx="margin" anchory="page"/>
              <w10:anchorlock/>
            </v:shape>
          </w:pict>
        </mc:Fallback>
      </mc:AlternateContent>
    </w:r>
  </w:p>
  <w:p w14:paraId="47D5B332" w14:textId="77777777" w:rsidR="00B2696A" w:rsidRDefault="00B2696A" w:rsidP="00FA620D">
    <w:pPr>
      <w:pStyle w:val="T1Z4"/>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6B1EE" w14:textId="33C76632" w:rsidR="008A296E" w:rsidRPr="00415266" w:rsidRDefault="003B581F" w:rsidP="00043CAA">
    <w:pPr>
      <w:pStyle w:val="Text1-Zeilenabstand07pt"/>
    </w:pPr>
    <w:r>
      <w:rPr>
        <w:noProof/>
      </w:rPr>
      <mc:AlternateContent>
        <mc:Choice Requires="wpc">
          <w:drawing>
            <wp:anchor distT="0" distB="0" distL="114300" distR="114300" simplePos="0" relativeHeight="251664896" behindDoc="1" locked="0" layoutInCell="1" allowOverlap="1" wp14:anchorId="4D8D3803" wp14:editId="6DFA3B72">
              <wp:simplePos x="0" y="0"/>
              <wp:positionH relativeFrom="page">
                <wp:align>center</wp:align>
              </wp:positionH>
              <wp:positionV relativeFrom="page">
                <wp:align>center</wp:align>
              </wp:positionV>
              <wp:extent cx="5948258" cy="6713855"/>
              <wp:effectExtent l="0" t="0" r="0" b="0"/>
              <wp:wrapNone/>
              <wp:docPr id="35" name="Zeichenbereich 3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32" name="RubiconCorrNoOriginal_13"/>
                      <wpg:cNvGrpSpPr>
                        <a:grpSpLocks/>
                      </wpg:cNvGrpSpPr>
                      <wpg:grpSpPr bwMode="auto">
                        <a:xfrm rot="18900000">
                          <a:off x="58440" y="1689126"/>
                          <a:ext cx="5943422" cy="2309999"/>
                          <a:chOff x="1674" y="6616"/>
                          <a:chExt cx="9360" cy="3638"/>
                        </a:xfrm>
                      </wpg:grpSpPr>
                      <wps:wsp>
                        <wps:cNvPr id="33" name="RubiconCorrNoOriginal_14" descr="[Correspondence.Watermark.NoOriginal]" hidden="1"/>
                        <wps:cNvSpPr txBox="1">
                          <a:spLocks noChangeArrowheads="1" noChangeShapeType="1" noTextEdit="1"/>
                        </wps:cNvSpPr>
                        <wps:spPr bwMode="auto">
                          <a:xfrm>
                            <a:off x="4342" y="6616"/>
                            <a:ext cx="3364"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E9758B5"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34" name="RubiconCorrNoOriginal_15" descr="[Correspondence.Watermark.NoOriginal]" hidden="1"/>
                        <wps:cNvSpPr txBox="1">
                          <a:spLocks noChangeAspect="1" noChangeArrowheads="1" noChangeShapeType="1" noTextEdit="1"/>
                        </wps:cNvSpPr>
                        <wps:spPr bwMode="auto">
                          <a:xfrm>
                            <a:off x="1674" y="8440"/>
                            <a:ext cx="9360"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FB2234"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4D8D3803" id="Zeichenbereich 35" o:spid="_x0000_s1049" editas="canvas" style="position:absolute;margin-left:0;margin-top:0;width:468.35pt;height:528.65pt;z-index:-251651584;mso-position-horizontal:center;mso-position-horizontal-relative:page;mso-position-vertical:center;mso-position-vertical-relative:page" coordsize="59480,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0" type="#_x0000_t75" style="position:absolute;width:59480;height:67138;visibility:visible;mso-wrap-style:square">
                <v:fill o:detectmouseclick="t"/>
                <v:path o:connecttype="none"/>
              </v:shape>
              <v:group id="RubiconCorrNoOriginal_13" o:spid="_x0000_s1051" style="position:absolute;left:584;top:16891;width:59434;height:23100;rotation:-45" coordorigin="1674,6616" coordsize="9360,3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">
                <v:shapetype id="_x0000_t202" coordsize="21600,21600" o:spt="202" path="m,l,21600r21600,l21600,xe">
                  <v:stroke joinstyle="miter"/>
                  <v:path gradientshapeok="t" o:connecttype="rect"/>
                </v:shapetype>
                <v:shape id="RubiconCorrNoOriginal_14" o:spid="_x0000_s1052" type="#_x0000_t202" alt="[Correspondence.Watermark.NoOriginal]" style="position:absolute;left:4342;top:6616;width:3364;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" filled="f" stroked="f">
                  <v:stroke joinstyle="round"/>
                  <o:lock v:ext="edit" shapetype="t"/>
                  <v:textbox style="mso-fit-shape-to-text:t">
                    <w:txbxContent>
                      <w:p w14:paraId="2E9758B5"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15" o:spid="_x0000_s1053" type="#_x0000_t202" alt="[Correspondence.Watermark.NoOriginal]" style="position:absolute;left:1674;top:8440;width:9360;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" filled="f" stroked="f">
                  <v:stroke joinstyle="round"/>
                  <o:lock v:ext="edit" aspectratio="t" shapetype="t"/>
                  <v:textbox style="mso-fit-shape-to-text:t">
                    <w:txbxContent>
                      <w:p w14:paraId="37FB2234"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65920" behindDoc="1" locked="0" layoutInCell="0" allowOverlap="1" wp14:anchorId="3DAAA168" wp14:editId="4931D726">
              <wp:simplePos x="0" y="0"/>
              <wp:positionH relativeFrom="page">
                <wp:align>center</wp:align>
              </wp:positionH>
              <wp:positionV relativeFrom="page">
                <wp:align>center</wp:align>
              </wp:positionV>
              <wp:extent cx="6767830" cy="1353185"/>
              <wp:effectExtent l="0" t="2171700" r="0" b="1847215"/>
              <wp:wrapNone/>
              <wp:docPr id="31" name="Textfeld 31"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21192D0"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DAAA168" id="Textfeld 31" o:spid="_x0000_s1054" type="#_x0000_t202" alt="[Correspondence.Watermark.Draft]" style="position:absolute;margin-left:0;margin-top:0;width:532.9pt;height:106.55pt;rotation:-45;z-index:-251650560;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" o:allowincell="f" filled="f" stroked="f">
              <v:stroke joinstyle="round"/>
              <o:lock v:ext="edit" shapetype="t"/>
              <v:textbox style="mso-fit-shape-to-text:t">
                <w:txbxContent>
                  <w:p w14:paraId="721192D0" w14:textId="77777777" w:rsidR="003B581F" w:rsidRDefault="003B581F" w:rsidP="003B581F">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66944" behindDoc="1" locked="0" layoutInCell="0" allowOverlap="1" wp14:anchorId="55FEF636" wp14:editId="517850AA">
              <wp:simplePos x="0" y="0"/>
              <wp:positionH relativeFrom="page">
                <wp:align>center</wp:align>
              </wp:positionH>
              <wp:positionV relativeFrom="page">
                <wp:align>center</wp:align>
              </wp:positionV>
              <wp:extent cx="5685155" cy="2436495"/>
              <wp:effectExtent l="0" t="1638300" r="0" b="840105"/>
              <wp:wrapNone/>
              <wp:docPr id="30" name="Textfeld 30"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26B284C" w14:textId="77777777" w:rsidR="003B581F" w:rsidRDefault="003B581F" w:rsidP="003B581F">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55FEF636" id="Textfeld 30" o:spid="_x0000_s1055" type="#_x0000_t202" alt="[Correspondence.Watermark.Copy]" style="position:absolute;margin-left:0;margin-top:0;width:447.65pt;height:191.85pt;rotation:-45;z-index:-251649536;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" o:allowincell="f" filled="f" stroked="f">
              <v:stroke joinstyle="round"/>
              <o:lock v:ext="edit" shapetype="t"/>
              <v:textbox style="mso-fit-shape-to-text:t">
                <w:txbxContent>
                  <w:p w14:paraId="726B284C" w14:textId="77777777" w:rsidR="003B581F" w:rsidRDefault="003B581F" w:rsidP="003B581F">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67968" behindDoc="1" locked="0" layoutInCell="0" allowOverlap="1" wp14:anchorId="313850E2" wp14:editId="0985BD40">
              <wp:simplePos x="0" y="0"/>
              <wp:positionH relativeFrom="page">
                <wp:align>center</wp:align>
              </wp:positionH>
              <wp:positionV relativeFrom="page">
                <wp:align>center</wp:align>
              </wp:positionV>
              <wp:extent cx="6497955" cy="1624330"/>
              <wp:effectExtent l="0" t="2038350" r="0" b="1709420"/>
              <wp:wrapNone/>
              <wp:docPr id="29" name="Textfeld 29"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E118E77" w14:textId="77777777" w:rsidR="003B581F" w:rsidRDefault="003B581F" w:rsidP="003B581F">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13850E2" id="Textfeld 29" o:spid="_x0000_s1056" type="#_x0000_t202" alt="[Correspondence.Watermark.Archive]" style="position:absolute;margin-left:0;margin-top:0;width:511.65pt;height:127.9pt;rotation:-45;z-index:-251648512;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" o:allowincell="f" filled="f" stroked="f">
              <v:stroke joinstyle="round"/>
              <o:lock v:ext="edit" shapetype="t"/>
              <v:textbox style="mso-fit-shape-to-text:t">
                <w:txbxContent>
                  <w:p w14:paraId="4E118E77" w14:textId="77777777" w:rsidR="003B581F" w:rsidRDefault="003B581F" w:rsidP="003B581F">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r w:rsidR="008A296E">
      <w:rPr>
        <w:noProof/>
        <w:lang w:val="de-CH" w:eastAsia="de-CH"/>
      </w:rPr>
      <mc:AlternateContent>
        <mc:Choice Requires="wps">
          <w:drawing>
            <wp:anchor distT="45720" distB="45720" distL="114300" distR="114300" simplePos="0" relativeHeight="251651584" behindDoc="0" locked="1" layoutInCell="1" allowOverlap="1" wp14:anchorId="5883AAB8" wp14:editId="4E392CA9">
              <wp:simplePos x="0" y="0"/>
              <wp:positionH relativeFrom="leftMargin">
                <wp:posOffset>3776980</wp:posOffset>
              </wp:positionH>
              <wp:positionV relativeFrom="page">
                <wp:posOffset>415290</wp:posOffset>
              </wp:positionV>
              <wp:extent cx="2519680" cy="1184275"/>
              <wp:effectExtent l="0" t="0" r="13970" b="0"/>
              <wp:wrapNone/>
              <wp:docPr id="5" name="Textfeld 5" descr="[Correspondence.PrePrinted]"/>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680" cy="1184275"/>
                      </a:xfrm>
                      <a:prstGeom prst="rect">
                        <a:avLst/>
                      </a:prstGeom>
                      <a:noFill/>
                      <a:ln w="9525">
                        <a:noFill/>
                        <a:miter lim="800000"/>
                        <a:headEnd/>
                        <a:tailEnd/>
                      </a:ln>
                    </wps:spPr>
                    <wps:txbx>
                      <w:txbxContent>
                        <w:p w14:paraId="56BB1AB3" w14:textId="77777777" w:rsidR="008A296E" w:rsidRPr="00ED1D7B" w:rsidRDefault="008A296E" w:rsidP="001A1D6D">
                          <w:pPr>
                            <w:pStyle w:val="Text75-Abstandnach7Pt"/>
                            <w:suppressAutoHyphens/>
                          </w:pPr>
                          <w:r w:rsidRPr="00ED1D7B">
                            <w:t>Département fédéral de l'environnement, des transports,</w:t>
                          </w:r>
                          <w:r w:rsidRPr="00ED1D7B">
                            <w:br/>
                            <w:t>de l'énergie et de la communication DETEC</w:t>
                          </w:r>
                        </w:p>
                        <w:p w14:paraId="62FC22FC" w14:textId="77777777" w:rsidR="008A296E" w:rsidRPr="003B581F" w:rsidRDefault="00255BF7" w:rsidP="001A1D6D">
                          <w:pPr>
                            <w:pStyle w:val="Text75"/>
                            <w:suppressAutoHyphens/>
                            <w:rPr>
                              <w:b/>
                              <w:lang w:val="fr-CH"/>
                            </w:rPr>
                          </w:pPr>
                          <w:r>
                            <w:fldChar w:fldCharType="begin" w:fldLock="1"/>
                          </w:r>
                          <w:r w:rsidRPr="003B581F">
                            <w:rPr>
                              <w:lang w:val="fr-CH"/>
                            </w:rPr>
                            <w:instrText xml:space="preserve"> DOCVARIABLE  "VLM:Dokument.Absender.Kopf.Verwaltungseinheit.Amt.Lang"  \* MERGEFORMAT </w:instrText>
                          </w:r>
                          <w:r>
                            <w:fldChar w:fldCharType="separate"/>
                          </w:r>
                          <w:r>
                            <w:rPr>
                              <w:b/>
                              <w:lang w:val="fr-CH"/>
                            </w:rPr>
                            <w:t>Office fédéral de l'aviation civile</w:t>
                          </w:r>
                          <w:r>
                            <w:rPr>
                              <w:b/>
                              <w:lang w:val="de-CH"/>
                            </w:rPr>
                            <w:fldChar w:fldCharType="end"/>
                          </w:r>
                          <w:r w:rsidR="008A296E" w:rsidRPr="003B581F">
                            <w:rPr>
                              <w:b/>
                              <w:lang w:val="fr-CH"/>
                            </w:rPr>
                            <w:t xml:space="preserve"> </w:t>
                          </w:r>
                          <w:r>
                            <w:fldChar w:fldCharType="begin" w:fldLock="1"/>
                          </w:r>
                          <w:r w:rsidRPr="003B581F">
                            <w:rPr>
                              <w:lang w:val="fr-CH"/>
                            </w:rPr>
                            <w:instrText xml:space="preserve"> DOCVARIABLE  "VLM:Dokument.Absender.Kopf.Verwaltungseinheit.Amt.Kurz"  \* MERGEFORMAT </w:instrText>
                          </w:r>
                          <w:r>
                            <w:fldChar w:fldCharType="separate"/>
                          </w:r>
                          <w:r>
                            <w:rPr>
                              <w:b/>
                              <w:lang w:val="fr-CH"/>
                            </w:rPr>
                            <w:t>OFAC</w:t>
                          </w:r>
                          <w:r>
                            <w:rPr>
                              <w:b/>
                              <w:lang w:val="de-CH"/>
                            </w:rPr>
                            <w:fldChar w:fldCharType="end"/>
                          </w:r>
                        </w:p>
                        <w:p w14:paraId="7DD71534" w14:textId="3E8090B2" w:rsidR="008A296E" w:rsidRPr="003B581F" w:rsidRDefault="00255BF7" w:rsidP="00153459">
                          <w:pPr>
                            <w:pStyle w:val="Text75"/>
                            <w:suppressAutoHyphens/>
                            <w:rPr>
                              <w:lang w:val="fr-CH"/>
                            </w:rPr>
                          </w:pPr>
                          <w:r>
                            <w:fldChar w:fldCharType="begin" w:fldLock="1"/>
                          </w:r>
                          <w:r w:rsidRPr="003B581F">
                            <w:rPr>
                              <w:lang w:val="fr-CH"/>
                            </w:rPr>
                            <w:instrText xml:space="preserve"> DOCVARIABLE  "VLM:Dokument.Absender.Kopf.Verwaltungseinheit.Abteilung"  \* MERGEFORMAT </w:instrText>
                          </w:r>
                          <w:r>
                            <w:fldChar w:fldCharType="separate"/>
                          </w:r>
                          <w:r>
                            <w:rPr>
                              <w:lang w:val="fr-CH"/>
                            </w:rPr>
                            <w:t>Affaires de la direction et services</w:t>
                          </w:r>
                          <w:r>
                            <w:rPr>
                              <w:lang w:val="de-CH"/>
                            </w:rPr>
                            <w:fldChar w:fldCharType="end"/>
                          </w:r>
                          <w:r w:rsidR="008A296E">
                            <w:fldChar w:fldCharType="begin"/>
                          </w:r>
                          <w:r w:rsidR="008A296E" w:rsidRPr="003B581F">
                            <w:rPr>
                              <w:lang w:val="fr-CH"/>
                            </w:rPr>
                            <w:instrText xml:space="preserve"> IF "</w:instrText>
                          </w:r>
                          <w:r>
                            <w:fldChar w:fldCharType="begin" w:fldLock="1"/>
                          </w:r>
                          <w:r w:rsidRPr="003B581F">
                            <w:rPr>
                              <w:lang w:val="fr-CH"/>
                            </w:rPr>
                            <w:instrText xml:space="preserve"> DOCVARIABLE  "VLM:Dokument.Absender.Kopf.Verwaltungseinheit.Abteilung"  \* MERGEFORMAT </w:instrText>
                          </w:r>
                          <w:r>
                            <w:fldChar w:fldCharType="separate"/>
                          </w:r>
                          <w:r>
                            <w:rPr>
                              <w:lang w:val="fr-CH"/>
                            </w:rPr>
                            <w:instrText>Affaires de la direction et services</w:instrText>
                          </w:r>
                          <w:r>
                            <w:fldChar w:fldCharType="end"/>
                          </w:r>
                          <w:r w:rsidR="008A296E" w:rsidRPr="003B581F">
                            <w:rPr>
                              <w:lang w:val="fr-CH"/>
                            </w:rPr>
                            <w:instrText>" &lt;&gt; "</w:instrText>
                          </w:r>
                          <w:r w:rsidR="008A296E">
                            <w:rPr>
                              <w:rFonts w:ascii="Tahoma" w:hAnsi="Tahoma" w:cs="Tahoma"/>
                            </w:rPr>
                            <w:instrText>﻿</w:instrText>
                          </w:r>
                          <w:r w:rsidR="008A296E" w:rsidRPr="003B581F">
                            <w:rPr>
                              <w:lang w:val="fr-CH"/>
                            </w:rPr>
                            <w:instrText>" "</w:instrText>
                          </w:r>
                          <w:r w:rsidR="008A296E" w:rsidRPr="003B581F">
                            <w:rPr>
                              <w:lang w:val="fr-CH"/>
                            </w:rPr>
                            <w:br/>
                            <w:instrText xml:space="preserve">" "" </w:instrText>
                          </w:r>
                          <w:r w:rsidR="008A296E">
                            <w:fldChar w:fldCharType="separate"/>
                          </w:r>
                          <w:r w:rsidR="00257097" w:rsidRPr="003B581F">
                            <w:rPr>
                              <w:noProof/>
                              <w:lang w:val="fr-CH"/>
                            </w:rPr>
                            <w:br/>
                          </w:r>
                          <w:r w:rsidR="008A296E">
                            <w:fldChar w:fldCharType="end"/>
                          </w:r>
                          <w:r>
                            <w:fldChar w:fldCharType="begin" w:fldLock="1"/>
                          </w:r>
                          <w:r w:rsidRPr="003B581F">
                            <w:rPr>
                              <w:lang w:val="fr-CH"/>
                            </w:rPr>
                            <w:instrText xml:space="preserve"> DOCVARIABLE  "VLM:Dokument.Absender.Kopf.Verwaltungseinheit.Sektion"  \* MERGEFORMAT </w:instrText>
                          </w:r>
                          <w:r>
                            <w:fldChar w:fldCharType="separate"/>
                          </w:r>
                          <w:r>
                            <w:rPr>
                              <w:lang w:val="fr-CH"/>
                            </w:rPr>
                            <w:t>Digital Services</w:t>
                          </w:r>
                          <w:r>
                            <w:rPr>
                              <w:lang w:val="de-CH"/>
                            </w:rPr>
                            <w:fldChar w:fldCharType="end"/>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883AAB8" id="_x0000_t202" coordsize="21600,21600" o:spt="202" path="m,l,21600r21600,l21600,xe">
              <v:stroke joinstyle="miter"/>
              <v:path gradientshapeok="t" o:connecttype="rect"/>
            </v:shapetype>
            <v:shape id="Textfeld 5" o:spid="_x0000_s1057" type="#_x0000_t202" alt="[Correspondence.PrePrinted]" style="position:absolute;margin-left:297.4pt;margin-top:32.7pt;width:198.4pt;height:93.25pt;z-index:25165158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" filled="f" stroked="f">
              <v:textbox inset="0,0,0,0">
                <w:txbxContent>
                  <w:p w14:paraId="56BB1AB3" w14:textId="77777777" w:rsidR="008A296E" w:rsidRPr="00ED1D7B" w:rsidRDefault="008A296E" w:rsidP="001A1D6D">
                    <w:pPr>
                      <w:pStyle w:val="Text75-Abstandnach7Pt"/>
                      <w:suppressAutoHyphens/>
                    </w:pPr>
                    <w:r w:rsidRPr="00ED1D7B">
                      <w:t>Département fédéral de l'environnement, des transports,</w:t>
                    </w:r>
                    <w:r w:rsidRPr="00ED1D7B">
                      <w:br/>
                      <w:t>de l'énergie et de la communication DETEC</w:t>
                    </w:r>
                  </w:p>
                  <w:p w14:paraId="62FC22FC" w14:textId="77777777" w:rsidR="008A296E" w:rsidRPr="003B581F" w:rsidRDefault="00255BF7" w:rsidP="001A1D6D">
                    <w:pPr>
                      <w:pStyle w:val="Text75"/>
                      <w:suppressAutoHyphens/>
                      <w:rPr>
                        <w:b/>
                        <w:lang w:val="fr-CH"/>
                      </w:rPr>
                    </w:pPr>
                    <w:r>
                      <w:fldChar w:fldCharType="begin" w:fldLock="1"/>
                    </w:r>
                    <w:r w:rsidRPr="003B581F">
                      <w:rPr>
                        <w:lang w:val="fr-CH"/>
                      </w:rPr>
                      <w:instrText xml:space="preserve"> DOCVARIABLE  "VLM:Dokument.Absender.Kopf.Verwaltungseinheit.Amt.Lang"  \* MERGEFORMAT </w:instrText>
                    </w:r>
                    <w:r>
                      <w:fldChar w:fldCharType="separate"/>
                    </w:r>
                    <w:r>
                      <w:rPr>
                        <w:b/>
                        <w:lang w:val="fr-CH"/>
                      </w:rPr>
                      <w:t>Office fédéral de l'aviation civile</w:t>
                    </w:r>
                    <w:r>
                      <w:rPr>
                        <w:b/>
                        <w:lang w:val="de-CH"/>
                      </w:rPr>
                      <w:fldChar w:fldCharType="end"/>
                    </w:r>
                    <w:r w:rsidR="008A296E" w:rsidRPr="003B581F">
                      <w:rPr>
                        <w:b/>
                        <w:lang w:val="fr-CH"/>
                      </w:rPr>
                      <w:t xml:space="preserve"> </w:t>
                    </w:r>
                    <w:r>
                      <w:fldChar w:fldCharType="begin" w:fldLock="1"/>
                    </w:r>
                    <w:r w:rsidRPr="003B581F">
                      <w:rPr>
                        <w:lang w:val="fr-CH"/>
                      </w:rPr>
                      <w:instrText xml:space="preserve"> DOCVARIABLE  "VLM:Dokument.Absender.Kopf.Verwaltungseinheit.Amt.Kurz"  \* MERGEFORMAT </w:instrText>
                    </w:r>
                    <w:r>
                      <w:fldChar w:fldCharType="separate"/>
                    </w:r>
                    <w:r>
                      <w:rPr>
                        <w:b/>
                        <w:lang w:val="fr-CH"/>
                      </w:rPr>
                      <w:t>OFAC</w:t>
                    </w:r>
                    <w:r>
                      <w:rPr>
                        <w:b/>
                        <w:lang w:val="de-CH"/>
                      </w:rPr>
                      <w:fldChar w:fldCharType="end"/>
                    </w:r>
                  </w:p>
                  <w:p w14:paraId="7DD71534" w14:textId="3E8090B2" w:rsidR="008A296E" w:rsidRPr="003B581F" w:rsidRDefault="00255BF7" w:rsidP="00153459">
                    <w:pPr>
                      <w:pStyle w:val="Text75"/>
                      <w:suppressAutoHyphens/>
                      <w:rPr>
                        <w:lang w:val="fr-CH"/>
                      </w:rPr>
                    </w:pPr>
                    <w:r>
                      <w:fldChar w:fldCharType="begin" w:fldLock="1"/>
                    </w:r>
                    <w:r w:rsidRPr="003B581F">
                      <w:rPr>
                        <w:lang w:val="fr-CH"/>
                      </w:rPr>
                      <w:instrText xml:space="preserve"> DOCVARIABLE  "VLM:Dokument.Absender.Kopf.Verwaltungseinheit.Abteilung"  \* MERGEFORMAT </w:instrText>
                    </w:r>
                    <w:r>
                      <w:fldChar w:fldCharType="separate"/>
                    </w:r>
                    <w:r>
                      <w:rPr>
                        <w:lang w:val="fr-CH"/>
                      </w:rPr>
                      <w:t>Affaires de la direction et services</w:t>
                    </w:r>
                    <w:r>
                      <w:rPr>
                        <w:lang w:val="de-CH"/>
                      </w:rPr>
                      <w:fldChar w:fldCharType="end"/>
                    </w:r>
                    <w:r w:rsidR="008A296E">
                      <w:fldChar w:fldCharType="begin"/>
                    </w:r>
                    <w:r w:rsidR="008A296E" w:rsidRPr="003B581F">
                      <w:rPr>
                        <w:lang w:val="fr-CH"/>
                      </w:rPr>
                      <w:instrText xml:space="preserve"> IF "</w:instrText>
                    </w:r>
                    <w:r>
                      <w:fldChar w:fldCharType="begin" w:fldLock="1"/>
                    </w:r>
                    <w:r w:rsidRPr="003B581F">
                      <w:rPr>
                        <w:lang w:val="fr-CH"/>
                      </w:rPr>
                      <w:instrText xml:space="preserve"> DOCVARIABLE  "VLM:Dokument.Absender.Kopf.Verwaltungseinheit.Abteilung"  \* MERGEFORMAT </w:instrText>
                    </w:r>
                    <w:r>
                      <w:fldChar w:fldCharType="separate"/>
                    </w:r>
                    <w:r>
                      <w:rPr>
                        <w:lang w:val="fr-CH"/>
                      </w:rPr>
                      <w:instrText>Affaires de la direction et services</w:instrText>
                    </w:r>
                    <w:r>
                      <w:fldChar w:fldCharType="end"/>
                    </w:r>
                    <w:r w:rsidR="008A296E" w:rsidRPr="003B581F">
                      <w:rPr>
                        <w:lang w:val="fr-CH"/>
                      </w:rPr>
                      <w:instrText>" &lt;&gt; "</w:instrText>
                    </w:r>
                    <w:r w:rsidR="008A296E">
                      <w:rPr>
                        <w:rFonts w:ascii="Tahoma" w:hAnsi="Tahoma" w:cs="Tahoma"/>
                      </w:rPr>
                      <w:instrText>﻿</w:instrText>
                    </w:r>
                    <w:r w:rsidR="008A296E" w:rsidRPr="003B581F">
                      <w:rPr>
                        <w:lang w:val="fr-CH"/>
                      </w:rPr>
                      <w:instrText>" "</w:instrText>
                    </w:r>
                    <w:r w:rsidR="008A296E" w:rsidRPr="003B581F">
                      <w:rPr>
                        <w:lang w:val="fr-CH"/>
                      </w:rPr>
                      <w:br/>
                      <w:instrText xml:space="preserve">" "" </w:instrText>
                    </w:r>
                    <w:r w:rsidR="008A296E">
                      <w:fldChar w:fldCharType="separate"/>
                    </w:r>
                    <w:r w:rsidR="00257097" w:rsidRPr="003B581F">
                      <w:rPr>
                        <w:noProof/>
                        <w:lang w:val="fr-CH"/>
                      </w:rPr>
                      <w:br/>
                    </w:r>
                    <w:r w:rsidR="008A296E">
                      <w:fldChar w:fldCharType="end"/>
                    </w:r>
                    <w:r>
                      <w:fldChar w:fldCharType="begin" w:fldLock="1"/>
                    </w:r>
                    <w:r w:rsidRPr="003B581F">
                      <w:rPr>
                        <w:lang w:val="fr-CH"/>
                      </w:rPr>
                      <w:instrText xml:space="preserve"> DOCVARIABLE  "VLM:Dokument.Absender.Kopf.Verwaltungseinheit.Sektion"  \* MERGEFORMAT </w:instrText>
                    </w:r>
                    <w:r>
                      <w:fldChar w:fldCharType="separate"/>
                    </w:r>
                    <w:r>
                      <w:rPr>
                        <w:lang w:val="fr-CH"/>
                      </w:rPr>
                      <w:t>Digital Services</w:t>
                    </w:r>
                    <w:r>
                      <w:rPr>
                        <w:lang w:val="de-CH"/>
                      </w:rPr>
                      <w:fldChar w:fldCharType="end"/>
                    </w:r>
                  </w:p>
                </w:txbxContent>
              </v:textbox>
              <w10:wrap anchorx="margin" anchory="page"/>
              <w10:anchorlock/>
            </v:shape>
          </w:pict>
        </mc:Fallback>
      </mc:AlternateContent>
    </w:r>
    <w:r w:rsidR="008A296E" w:rsidRPr="00D66D13">
      <w:rPr>
        <w:noProof/>
        <w:lang w:val="de-CH" w:eastAsia="de-CH"/>
      </w:rPr>
      <mc:AlternateContent>
        <mc:Choice Requires="wps">
          <w:drawing>
            <wp:anchor distT="0" distB="0" distL="114300" distR="114300" simplePos="0" relativeHeight="251652608" behindDoc="0" locked="1" layoutInCell="1" allowOverlap="1" wp14:anchorId="027324BE" wp14:editId="16553C3B">
              <wp:simplePos x="0" y="0"/>
              <wp:positionH relativeFrom="rightMargin">
                <wp:posOffset>100330</wp:posOffset>
              </wp:positionH>
              <wp:positionV relativeFrom="page">
                <wp:posOffset>0</wp:posOffset>
              </wp:positionV>
              <wp:extent cx="0" cy="1591200"/>
              <wp:effectExtent l="19050" t="0" r="19050" b="9525"/>
              <wp:wrapTopAndBottom/>
              <wp:docPr id="7" name="Textfeld 7"/>
              <wp:cNvGraphicFramePr/>
              <a:graphic xmlns:a="http://schemas.openxmlformats.org/drawingml/2006/main">
                <a:graphicData uri="http://schemas.microsoft.com/office/word/2010/wordprocessingShape">
                  <wps:wsp>
                    <wps:cNvSpPr txBox="1"/>
                    <wps:spPr>
                      <a:xfrm>
                        <a:off x="0" y="0"/>
                        <a:ext cx="0" cy="1591200"/>
                      </a:xfrm>
                      <a:prstGeom prst="rect">
                        <a:avLst/>
                      </a:prstGeom>
                      <a:noFill/>
                      <a:ln w="6350">
                        <a:noFill/>
                      </a:ln>
                    </wps:spPr>
                    <wps:txbx>
                      <w:txbxContent>
                        <w:p w14:paraId="4B968116" w14:textId="77777777" w:rsidR="008A296E" w:rsidRPr="00E358DE" w:rsidRDefault="008A296E" w:rsidP="00DE3E7A">
                          <w:pPr>
                            <w:pStyle w:val="Text1-Zeilenabstand07p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7324BE" id="Textfeld 7" o:spid="_x0000_s1058" type="#_x0000_t202" style="position:absolute;margin-left:7.9pt;margin-top:0;width:0;height:125.3pt;z-index:25165260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" filled="f" stroked="f" strokeweight=".5pt">
              <v:textbox inset="0,0,0,0">
                <w:txbxContent>
                  <w:p w14:paraId="4B968116" w14:textId="77777777" w:rsidR="008A296E" w:rsidRPr="00E358DE" w:rsidRDefault="008A296E" w:rsidP="00DE3E7A">
                    <w:pPr>
                      <w:pStyle w:val="Text1-Zeilenabstand07pt"/>
                    </w:pPr>
                  </w:p>
                </w:txbxContent>
              </v:textbox>
              <w10:wrap type="topAndBottom" anchorx="margin" anchory="page"/>
              <w10:anchorlock/>
            </v:shape>
          </w:pict>
        </mc:Fallback>
      </mc:AlternateContent>
    </w:r>
    <w:r w:rsidR="008A296E">
      <w:rPr>
        <w:noProof/>
        <w:lang w:val="de-CH" w:eastAsia="de-CH"/>
      </w:rPr>
      <w:drawing>
        <wp:anchor distT="0" distB="0" distL="114300" distR="114300" simplePos="0" relativeHeight="251653632" behindDoc="1" locked="1" layoutInCell="1" allowOverlap="1" wp14:anchorId="5EF4678B" wp14:editId="6135349B">
          <wp:simplePos x="0" y="0"/>
          <wp:positionH relativeFrom="page">
            <wp:posOffset>702310</wp:posOffset>
          </wp:positionH>
          <wp:positionV relativeFrom="page">
            <wp:posOffset>431800</wp:posOffset>
          </wp:positionV>
          <wp:extent cx="1987200" cy="525600"/>
          <wp:effectExtent l="0" t="0" r="0" b="8255"/>
          <wp:wrapNone/>
          <wp:docPr id="13" name="Grafik 13" descr="Logo de la Confédération&#10;[Correspondence.PrePrin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E_CMYK_.jp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987200" cy="525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AA7CF498"/>
    <w:lvl w:ilvl="0">
      <w:start w:val="1"/>
      <w:numFmt w:val="decimal"/>
      <w:lvlText w:val="%1"/>
      <w:legacy w:legacy="1" w:legacySpace="144" w:legacyIndent="0"/>
      <w:lvlJc w:val="left"/>
      <w:pPr>
        <w:ind w:left="0" w:firstLine="0"/>
      </w:pPr>
    </w:lvl>
    <w:lvl w:ilvl="1">
      <w:start w:val="1"/>
      <w:numFmt w:val="decimal"/>
      <w:lvlText w:val="%1.%2"/>
      <w:legacy w:legacy="1" w:legacySpace="144" w:legacyIndent="0"/>
      <w:lvlJc w:val="left"/>
      <w:pPr>
        <w:ind w:left="0" w:firstLine="0"/>
      </w:pPr>
    </w:lvl>
    <w:lvl w:ilvl="2">
      <w:start w:val="1"/>
      <w:numFmt w:val="decimal"/>
      <w:lvlText w:val="%1.%2.%3"/>
      <w:legacy w:legacy="1" w:legacySpace="144" w:legacyIndent="0"/>
      <w:lvlJc w:val="left"/>
      <w:pPr>
        <w:ind w:left="0" w:firstLine="0"/>
      </w:pPr>
    </w:lvl>
    <w:lvl w:ilvl="3">
      <w:start w:val="1"/>
      <w:numFmt w:val="decimal"/>
      <w:lvlText w:val="%1.%2.%3.%4"/>
      <w:legacy w:legacy="1" w:legacySpace="144" w:legacyIndent="0"/>
      <w:lvlJc w:val="left"/>
      <w:pPr>
        <w:ind w:left="0" w:firstLine="0"/>
      </w:pPr>
    </w:lvl>
    <w:lvl w:ilvl="4">
      <w:start w:val="1"/>
      <w:numFmt w:val="decimal"/>
      <w:lvlText w:val="%1.%2.%3.%4.%5"/>
      <w:legacy w:legacy="1" w:legacySpace="144" w:legacyIndent="0"/>
      <w:lvlJc w:val="left"/>
      <w:pPr>
        <w:ind w:left="0" w:firstLine="0"/>
      </w:pPr>
    </w:lvl>
    <w:lvl w:ilvl="5">
      <w:start w:val="1"/>
      <w:numFmt w:val="decimal"/>
      <w:lvlText w:val="%1.%2.%3.%4.%5.%6"/>
      <w:legacy w:legacy="1" w:legacySpace="144" w:legacyIndent="0"/>
      <w:lvlJc w:val="left"/>
      <w:pPr>
        <w:ind w:left="0" w:firstLine="0"/>
      </w:pPr>
    </w:lvl>
    <w:lvl w:ilvl="6">
      <w:start w:val="1"/>
      <w:numFmt w:val="decimal"/>
      <w:lvlText w:val="%1.%2.%3.%4.%5.%6.%7"/>
      <w:legacy w:legacy="1" w:legacySpace="144" w:legacyIndent="0"/>
      <w:lvlJc w:val="left"/>
      <w:pPr>
        <w:ind w:left="0" w:firstLine="0"/>
      </w:pPr>
    </w:lvl>
    <w:lvl w:ilvl="7">
      <w:start w:val="1"/>
      <w:numFmt w:val="decimal"/>
      <w:lvlText w:val="%1.%2.%3.%4.%5.%6.%7.%8"/>
      <w:legacy w:legacy="1" w:legacySpace="144" w:legacyIndent="0"/>
      <w:lvlJc w:val="left"/>
      <w:pPr>
        <w:ind w:left="0" w:firstLine="0"/>
      </w:pPr>
    </w:lvl>
    <w:lvl w:ilvl="8">
      <w:start w:val="1"/>
      <w:numFmt w:val="decimal"/>
      <w:lvlText w:val="%1.%2.%3.%4.%5.%6.%7.%8.%9"/>
      <w:legacy w:legacy="1" w:legacySpace="144" w:legacyIndent="0"/>
      <w:lvlJc w:val="left"/>
      <w:pPr>
        <w:ind w:left="0" w:firstLine="0"/>
      </w:pPr>
    </w:lvl>
  </w:abstractNum>
  <w:abstractNum w:abstractNumId="1" w15:restartNumberingAfterBreak="0">
    <w:nsid w:val="0D7C1201"/>
    <w:multiLevelType w:val="hybridMultilevel"/>
    <w:tmpl w:val="B68CA74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 w15:restartNumberingAfterBreak="0">
    <w:nsid w:val="12421F90"/>
    <w:multiLevelType w:val="hybridMultilevel"/>
    <w:tmpl w:val="F7A2C3F8"/>
    <w:lvl w:ilvl="0" w:tplc="A1FA70BA">
      <w:start w:val="1"/>
      <w:numFmt w:val="bullet"/>
      <w:lvlText w:val=""/>
      <w:lvlJc w:val="left"/>
      <w:pPr>
        <w:ind w:left="1259" w:hanging="360"/>
      </w:pPr>
      <w:rPr>
        <w:rFonts w:ascii="Symbol" w:hAnsi="Symbol" w:hint="default"/>
        <w:color w:val="auto"/>
      </w:rPr>
    </w:lvl>
    <w:lvl w:ilvl="1" w:tplc="08070003" w:tentative="1">
      <w:start w:val="1"/>
      <w:numFmt w:val="bullet"/>
      <w:lvlText w:val="o"/>
      <w:lvlJc w:val="left"/>
      <w:pPr>
        <w:ind w:left="1979" w:hanging="360"/>
      </w:pPr>
      <w:rPr>
        <w:rFonts w:ascii="Courier New" w:hAnsi="Courier New" w:cs="Courier New" w:hint="default"/>
      </w:rPr>
    </w:lvl>
    <w:lvl w:ilvl="2" w:tplc="08070005" w:tentative="1">
      <w:start w:val="1"/>
      <w:numFmt w:val="bullet"/>
      <w:lvlText w:val=""/>
      <w:lvlJc w:val="left"/>
      <w:pPr>
        <w:ind w:left="2699" w:hanging="360"/>
      </w:pPr>
      <w:rPr>
        <w:rFonts w:ascii="Wingdings" w:hAnsi="Wingdings" w:hint="default"/>
      </w:rPr>
    </w:lvl>
    <w:lvl w:ilvl="3" w:tplc="08070001" w:tentative="1">
      <w:start w:val="1"/>
      <w:numFmt w:val="bullet"/>
      <w:lvlText w:val=""/>
      <w:lvlJc w:val="left"/>
      <w:pPr>
        <w:ind w:left="3419" w:hanging="360"/>
      </w:pPr>
      <w:rPr>
        <w:rFonts w:ascii="Symbol" w:hAnsi="Symbol" w:hint="default"/>
      </w:rPr>
    </w:lvl>
    <w:lvl w:ilvl="4" w:tplc="08070003" w:tentative="1">
      <w:start w:val="1"/>
      <w:numFmt w:val="bullet"/>
      <w:lvlText w:val="o"/>
      <w:lvlJc w:val="left"/>
      <w:pPr>
        <w:ind w:left="4139" w:hanging="360"/>
      </w:pPr>
      <w:rPr>
        <w:rFonts w:ascii="Courier New" w:hAnsi="Courier New" w:cs="Courier New" w:hint="default"/>
      </w:rPr>
    </w:lvl>
    <w:lvl w:ilvl="5" w:tplc="08070005" w:tentative="1">
      <w:start w:val="1"/>
      <w:numFmt w:val="bullet"/>
      <w:lvlText w:val=""/>
      <w:lvlJc w:val="left"/>
      <w:pPr>
        <w:ind w:left="4859" w:hanging="360"/>
      </w:pPr>
      <w:rPr>
        <w:rFonts w:ascii="Wingdings" w:hAnsi="Wingdings" w:hint="default"/>
      </w:rPr>
    </w:lvl>
    <w:lvl w:ilvl="6" w:tplc="08070001" w:tentative="1">
      <w:start w:val="1"/>
      <w:numFmt w:val="bullet"/>
      <w:lvlText w:val=""/>
      <w:lvlJc w:val="left"/>
      <w:pPr>
        <w:ind w:left="5579" w:hanging="360"/>
      </w:pPr>
      <w:rPr>
        <w:rFonts w:ascii="Symbol" w:hAnsi="Symbol" w:hint="default"/>
      </w:rPr>
    </w:lvl>
    <w:lvl w:ilvl="7" w:tplc="08070003" w:tentative="1">
      <w:start w:val="1"/>
      <w:numFmt w:val="bullet"/>
      <w:lvlText w:val="o"/>
      <w:lvlJc w:val="left"/>
      <w:pPr>
        <w:ind w:left="6299" w:hanging="360"/>
      </w:pPr>
      <w:rPr>
        <w:rFonts w:ascii="Courier New" w:hAnsi="Courier New" w:cs="Courier New" w:hint="default"/>
      </w:rPr>
    </w:lvl>
    <w:lvl w:ilvl="8" w:tplc="08070005" w:tentative="1">
      <w:start w:val="1"/>
      <w:numFmt w:val="bullet"/>
      <w:lvlText w:val=""/>
      <w:lvlJc w:val="left"/>
      <w:pPr>
        <w:ind w:left="7019" w:hanging="360"/>
      </w:pPr>
      <w:rPr>
        <w:rFonts w:ascii="Wingdings" w:hAnsi="Wingdings" w:hint="default"/>
      </w:rPr>
    </w:lvl>
  </w:abstractNum>
  <w:abstractNum w:abstractNumId="3" w15:restartNumberingAfterBreak="0">
    <w:nsid w:val="133C0EEB"/>
    <w:multiLevelType w:val="multilevel"/>
    <w:tmpl w:val="B4B652E2"/>
    <w:styleLink w:val="Bindestrich"/>
    <w:lvl w:ilvl="0">
      <w:start w:val="1"/>
      <w:numFmt w:val="bullet"/>
      <w:pStyle w:val="Aufzhlungszeichen3"/>
      <w:lvlText w:val="-"/>
      <w:lvlJc w:val="left"/>
      <w:pPr>
        <w:ind w:left="170" w:hanging="170"/>
      </w:pPr>
      <w:rPr>
        <w:rFonts w:ascii="Arial" w:hAnsi="Arial" w:hint="default"/>
        <w:color w:val="auto"/>
      </w:rPr>
    </w:lvl>
    <w:lvl w:ilvl="1">
      <w:start w:val="1"/>
      <w:numFmt w:val="bullet"/>
      <w:lvlText w:val="-"/>
      <w:lvlJc w:val="left"/>
      <w:pPr>
        <w:ind w:left="340" w:hanging="170"/>
      </w:pPr>
      <w:rPr>
        <w:rFonts w:ascii="Arial" w:hAnsi="Arial" w:hint="default"/>
        <w:color w:val="auto"/>
      </w:rPr>
    </w:lvl>
    <w:lvl w:ilvl="2">
      <w:start w:val="1"/>
      <w:numFmt w:val="bullet"/>
      <w:lvlText w:val="-"/>
      <w:lvlJc w:val="left"/>
      <w:pPr>
        <w:ind w:left="510" w:hanging="170"/>
      </w:pPr>
      <w:rPr>
        <w:rFonts w:ascii="Arial" w:hAnsi="Arial" w:hint="default"/>
        <w:color w:val="auto"/>
      </w:rPr>
    </w:lvl>
    <w:lvl w:ilvl="3">
      <w:start w:val="1"/>
      <w:numFmt w:val="bullet"/>
      <w:lvlText w:val="-"/>
      <w:lvlJc w:val="left"/>
      <w:pPr>
        <w:ind w:left="680" w:hanging="170"/>
      </w:pPr>
      <w:rPr>
        <w:rFonts w:ascii="Arial" w:hAnsi="Arial" w:hint="default"/>
        <w:color w:val="auto"/>
      </w:rPr>
    </w:lvl>
    <w:lvl w:ilvl="4">
      <w:start w:val="1"/>
      <w:numFmt w:val="bullet"/>
      <w:lvlText w:val="-"/>
      <w:lvlJc w:val="left"/>
      <w:pPr>
        <w:ind w:left="850" w:hanging="170"/>
      </w:pPr>
      <w:rPr>
        <w:rFonts w:ascii="Arial" w:hAnsi="Arial" w:hint="default"/>
        <w:color w:val="auto"/>
      </w:rPr>
    </w:lvl>
    <w:lvl w:ilvl="5">
      <w:start w:val="1"/>
      <w:numFmt w:val="bullet"/>
      <w:lvlText w:val="-"/>
      <w:lvlJc w:val="left"/>
      <w:pPr>
        <w:ind w:left="1020" w:hanging="170"/>
      </w:pPr>
      <w:rPr>
        <w:rFonts w:ascii="Arial" w:hAnsi="Arial" w:hint="default"/>
        <w:color w:val="auto"/>
      </w:rPr>
    </w:lvl>
    <w:lvl w:ilvl="6">
      <w:start w:val="1"/>
      <w:numFmt w:val="none"/>
      <w:lvlText w:val=""/>
      <w:lvlJc w:val="left"/>
      <w:pPr>
        <w:ind w:left="1190" w:hanging="170"/>
      </w:pPr>
      <w:rPr>
        <w:rFonts w:hint="default"/>
      </w:rPr>
    </w:lvl>
    <w:lvl w:ilvl="7">
      <w:start w:val="1"/>
      <w:numFmt w:val="none"/>
      <w:lvlText w:val=""/>
      <w:lvlJc w:val="left"/>
      <w:pPr>
        <w:ind w:left="1360" w:hanging="170"/>
      </w:pPr>
      <w:rPr>
        <w:rFonts w:hint="default"/>
      </w:rPr>
    </w:lvl>
    <w:lvl w:ilvl="8">
      <w:start w:val="1"/>
      <w:numFmt w:val="none"/>
      <w:lvlText w:val=""/>
      <w:lvlJc w:val="left"/>
      <w:pPr>
        <w:ind w:left="1530" w:hanging="170"/>
      </w:pPr>
      <w:rPr>
        <w:rFonts w:hint="default"/>
      </w:rPr>
    </w:lvl>
  </w:abstractNum>
  <w:abstractNum w:abstractNumId="4" w15:restartNumberingAfterBreak="0">
    <w:nsid w:val="1A0C00A2"/>
    <w:multiLevelType w:val="hybridMultilevel"/>
    <w:tmpl w:val="E4DE93CC"/>
    <w:lvl w:ilvl="0" w:tplc="3AF65B98">
      <w:start w:val="1"/>
      <w:numFmt w:val="decimal"/>
      <w:pStyle w:val="Liste3"/>
      <w:lvlText w:val="%1."/>
      <w:lvlJc w:val="left"/>
      <w:pPr>
        <w:ind w:left="1286" w:hanging="360"/>
      </w:pPr>
    </w:lvl>
    <w:lvl w:ilvl="1" w:tplc="08070019" w:tentative="1">
      <w:start w:val="1"/>
      <w:numFmt w:val="lowerLetter"/>
      <w:lvlText w:val="%2."/>
      <w:lvlJc w:val="left"/>
      <w:pPr>
        <w:ind w:left="2006" w:hanging="360"/>
      </w:pPr>
    </w:lvl>
    <w:lvl w:ilvl="2" w:tplc="0807001B" w:tentative="1">
      <w:start w:val="1"/>
      <w:numFmt w:val="lowerRoman"/>
      <w:lvlText w:val="%3."/>
      <w:lvlJc w:val="right"/>
      <w:pPr>
        <w:ind w:left="2726" w:hanging="180"/>
      </w:pPr>
    </w:lvl>
    <w:lvl w:ilvl="3" w:tplc="0807000F" w:tentative="1">
      <w:start w:val="1"/>
      <w:numFmt w:val="decimal"/>
      <w:lvlText w:val="%4."/>
      <w:lvlJc w:val="left"/>
      <w:pPr>
        <w:ind w:left="3446" w:hanging="360"/>
      </w:pPr>
    </w:lvl>
    <w:lvl w:ilvl="4" w:tplc="08070019" w:tentative="1">
      <w:start w:val="1"/>
      <w:numFmt w:val="lowerLetter"/>
      <w:lvlText w:val="%5."/>
      <w:lvlJc w:val="left"/>
      <w:pPr>
        <w:ind w:left="4166" w:hanging="360"/>
      </w:pPr>
    </w:lvl>
    <w:lvl w:ilvl="5" w:tplc="0807001B" w:tentative="1">
      <w:start w:val="1"/>
      <w:numFmt w:val="lowerRoman"/>
      <w:lvlText w:val="%6."/>
      <w:lvlJc w:val="right"/>
      <w:pPr>
        <w:ind w:left="4886" w:hanging="180"/>
      </w:pPr>
    </w:lvl>
    <w:lvl w:ilvl="6" w:tplc="0807000F" w:tentative="1">
      <w:start w:val="1"/>
      <w:numFmt w:val="decimal"/>
      <w:lvlText w:val="%7."/>
      <w:lvlJc w:val="left"/>
      <w:pPr>
        <w:ind w:left="5606" w:hanging="360"/>
      </w:pPr>
    </w:lvl>
    <w:lvl w:ilvl="7" w:tplc="08070019" w:tentative="1">
      <w:start w:val="1"/>
      <w:numFmt w:val="lowerLetter"/>
      <w:lvlText w:val="%8."/>
      <w:lvlJc w:val="left"/>
      <w:pPr>
        <w:ind w:left="6326" w:hanging="360"/>
      </w:pPr>
    </w:lvl>
    <w:lvl w:ilvl="8" w:tplc="0807001B" w:tentative="1">
      <w:start w:val="1"/>
      <w:numFmt w:val="lowerRoman"/>
      <w:lvlText w:val="%9."/>
      <w:lvlJc w:val="right"/>
      <w:pPr>
        <w:ind w:left="7046" w:hanging="180"/>
      </w:pPr>
    </w:lvl>
  </w:abstractNum>
  <w:abstractNum w:abstractNumId="5" w15:restartNumberingAfterBreak="0">
    <w:nsid w:val="1B123828"/>
    <w:multiLevelType w:val="hybridMultilevel"/>
    <w:tmpl w:val="02E44508"/>
    <w:lvl w:ilvl="0" w:tplc="D076CA52">
      <w:start w:val="1"/>
      <w:numFmt w:val="bullet"/>
      <w:pStyle w:val="AufzhlungStufe1"/>
      <w:lvlText w:val=""/>
      <w:lvlJc w:val="left"/>
      <w:pPr>
        <w:tabs>
          <w:tab w:val="num" w:pos="360"/>
        </w:tabs>
        <w:ind w:left="340" w:hanging="34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Times New Roman"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Times New Roman"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Times New Roman"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DBB3E45"/>
    <w:multiLevelType w:val="multilevel"/>
    <w:tmpl w:val="301A9A22"/>
    <w:styleLink w:val="Strich"/>
    <w:lvl w:ilvl="0">
      <w:start w:val="1"/>
      <w:numFmt w:val="bullet"/>
      <w:pStyle w:val="Aufzhlungszeichen"/>
      <w:lvlText w:val=""/>
      <w:lvlJc w:val="left"/>
      <w:pPr>
        <w:ind w:left="198" w:hanging="198"/>
      </w:pPr>
      <w:rPr>
        <w:rFonts w:ascii="Symbol" w:hAnsi="Symbol" w:hint="default"/>
        <w:color w:val="auto"/>
      </w:rPr>
    </w:lvl>
    <w:lvl w:ilvl="1">
      <w:start w:val="1"/>
      <w:numFmt w:val="bullet"/>
      <w:lvlText w:val=""/>
      <w:lvlJc w:val="left"/>
      <w:pPr>
        <w:ind w:left="396" w:hanging="198"/>
      </w:pPr>
      <w:rPr>
        <w:rFonts w:ascii="Symbol" w:hAnsi="Symbol" w:hint="default"/>
        <w:color w:val="auto"/>
      </w:rPr>
    </w:lvl>
    <w:lvl w:ilvl="2">
      <w:start w:val="1"/>
      <w:numFmt w:val="bullet"/>
      <w:lvlText w:val=""/>
      <w:lvlJc w:val="left"/>
      <w:pPr>
        <w:ind w:left="594" w:hanging="198"/>
      </w:pPr>
      <w:rPr>
        <w:rFonts w:ascii="Symbol" w:hAnsi="Symbol" w:hint="default"/>
        <w:color w:val="auto"/>
      </w:rPr>
    </w:lvl>
    <w:lvl w:ilvl="3">
      <w:start w:val="1"/>
      <w:numFmt w:val="bullet"/>
      <w:lvlText w:val=""/>
      <w:lvlJc w:val="left"/>
      <w:pPr>
        <w:ind w:left="792" w:hanging="198"/>
      </w:pPr>
      <w:rPr>
        <w:rFonts w:ascii="Symbol" w:hAnsi="Symbol" w:hint="default"/>
        <w:color w:val="auto"/>
      </w:rPr>
    </w:lvl>
    <w:lvl w:ilvl="4">
      <w:start w:val="1"/>
      <w:numFmt w:val="bullet"/>
      <w:lvlText w:val=""/>
      <w:lvlJc w:val="left"/>
      <w:pPr>
        <w:ind w:left="990" w:hanging="198"/>
      </w:pPr>
      <w:rPr>
        <w:rFonts w:ascii="Symbol" w:hAnsi="Symbol" w:hint="default"/>
        <w:color w:val="auto"/>
      </w:rPr>
    </w:lvl>
    <w:lvl w:ilvl="5">
      <w:start w:val="1"/>
      <w:numFmt w:val="bullet"/>
      <w:lvlText w:val=""/>
      <w:lvlJc w:val="left"/>
      <w:pPr>
        <w:ind w:left="1188" w:hanging="198"/>
      </w:pPr>
      <w:rPr>
        <w:rFonts w:ascii="Symbol" w:hAnsi="Symbol" w:hint="default"/>
        <w:color w:val="auto"/>
      </w:rPr>
    </w:lvl>
    <w:lvl w:ilvl="6">
      <w:start w:val="1"/>
      <w:numFmt w:val="bullet"/>
      <w:lvlText w:val=""/>
      <w:lvlJc w:val="left"/>
      <w:pPr>
        <w:ind w:left="1386" w:hanging="198"/>
      </w:pPr>
      <w:rPr>
        <w:rFonts w:ascii="Symbol" w:hAnsi="Symbol" w:hint="default"/>
        <w:color w:val="auto"/>
      </w:rPr>
    </w:lvl>
    <w:lvl w:ilvl="7">
      <w:start w:val="1"/>
      <w:numFmt w:val="bullet"/>
      <w:lvlText w:val=""/>
      <w:lvlJc w:val="left"/>
      <w:pPr>
        <w:ind w:left="1584" w:hanging="198"/>
      </w:pPr>
      <w:rPr>
        <w:rFonts w:ascii="Symbol" w:hAnsi="Symbol" w:hint="default"/>
        <w:color w:val="auto"/>
      </w:rPr>
    </w:lvl>
    <w:lvl w:ilvl="8">
      <w:start w:val="1"/>
      <w:numFmt w:val="bullet"/>
      <w:lvlText w:val=""/>
      <w:lvlJc w:val="left"/>
      <w:pPr>
        <w:ind w:left="1782" w:hanging="198"/>
      </w:pPr>
      <w:rPr>
        <w:rFonts w:ascii="Symbol" w:hAnsi="Symbol" w:hint="default"/>
        <w:color w:val="auto"/>
      </w:rPr>
    </w:lvl>
  </w:abstractNum>
  <w:abstractNum w:abstractNumId="7" w15:restartNumberingAfterBreak="0">
    <w:nsid w:val="1F9665B5"/>
    <w:multiLevelType w:val="multilevel"/>
    <w:tmpl w:val="8ABE2948"/>
    <w:styleLink w:val="nummerierteListe"/>
    <w:lvl w:ilvl="0">
      <w:start w:val="1"/>
      <w:numFmt w:val="decimal"/>
      <w:pStyle w:val="Liste"/>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none"/>
      <w:lvlText w:val=""/>
      <w:lvlJc w:val="left"/>
      <w:pPr>
        <w:ind w:left="567" w:firstLine="0"/>
      </w:pPr>
      <w:rPr>
        <w:rFonts w:hint="default"/>
      </w:rPr>
    </w:lvl>
    <w:lvl w:ilvl="4">
      <w:start w:val="1"/>
      <w:numFmt w:val="none"/>
      <w:lvlText w:val=""/>
      <w:lvlJc w:val="left"/>
      <w:pPr>
        <w:ind w:left="567" w:firstLine="0"/>
      </w:pPr>
      <w:rPr>
        <w:rFonts w:hint="default"/>
      </w:rPr>
    </w:lvl>
    <w:lvl w:ilvl="5">
      <w:start w:val="1"/>
      <w:numFmt w:val="none"/>
      <w:lvlText w:val=""/>
      <w:lvlJc w:val="left"/>
      <w:pPr>
        <w:ind w:left="567" w:firstLine="0"/>
      </w:pPr>
      <w:rPr>
        <w:rFonts w:hint="default"/>
      </w:rPr>
    </w:lvl>
    <w:lvl w:ilvl="6">
      <w:start w:val="1"/>
      <w:numFmt w:val="none"/>
      <w:lvlText w:val=""/>
      <w:lvlJc w:val="left"/>
      <w:pPr>
        <w:ind w:left="567" w:firstLine="0"/>
      </w:pPr>
      <w:rPr>
        <w:rFonts w:hint="default"/>
      </w:rPr>
    </w:lvl>
    <w:lvl w:ilvl="7">
      <w:start w:val="1"/>
      <w:numFmt w:val="none"/>
      <w:lvlText w:val=""/>
      <w:lvlJc w:val="left"/>
      <w:pPr>
        <w:ind w:left="567" w:firstLine="0"/>
      </w:pPr>
      <w:rPr>
        <w:rFonts w:hint="default"/>
      </w:rPr>
    </w:lvl>
    <w:lvl w:ilvl="8">
      <w:start w:val="1"/>
      <w:numFmt w:val="none"/>
      <w:lvlText w:val=""/>
      <w:lvlJc w:val="left"/>
      <w:pPr>
        <w:ind w:left="567" w:firstLine="0"/>
      </w:pPr>
      <w:rPr>
        <w:rFonts w:hint="default"/>
      </w:rPr>
    </w:lvl>
  </w:abstractNum>
  <w:abstractNum w:abstractNumId="8" w15:restartNumberingAfterBreak="0">
    <w:nsid w:val="216379A2"/>
    <w:multiLevelType w:val="multilevel"/>
    <w:tmpl w:val="C84EFBF0"/>
    <w:styleLink w:val="NummerierteListemitAufzhlung"/>
    <w:lvl w:ilvl="0">
      <w:start w:val="1"/>
      <w:numFmt w:val="decimal"/>
      <w:pStyle w:val="Liste2"/>
      <w:lvlText w:val="%1."/>
      <w:lvlJc w:val="left"/>
      <w:pPr>
        <w:ind w:left="567" w:hanging="567"/>
      </w:pPr>
      <w:rPr>
        <w:rFonts w:hint="default"/>
      </w:rPr>
    </w:lvl>
    <w:lvl w:ilvl="1">
      <w:start w:val="1"/>
      <w:numFmt w:val="bullet"/>
      <w:lvlText w:val="-"/>
      <w:lvlJc w:val="left"/>
      <w:pPr>
        <w:ind w:left="851" w:hanging="284"/>
      </w:pPr>
      <w:rPr>
        <w:rFonts w:ascii="Arial" w:hAnsi="Arial" w:hint="default"/>
        <w:color w:val="auto"/>
      </w:rPr>
    </w:lvl>
    <w:lvl w:ilvl="2">
      <w:start w:val="1"/>
      <w:numFmt w:val="bullet"/>
      <w:lvlText w:val="-"/>
      <w:lvlJc w:val="left"/>
      <w:pPr>
        <w:ind w:left="1135" w:hanging="284"/>
      </w:pPr>
      <w:rPr>
        <w:rFonts w:ascii="Arial" w:hAnsi="Arial" w:hint="default"/>
        <w:color w:val="auto"/>
      </w:rPr>
    </w:lvl>
    <w:lvl w:ilvl="3">
      <w:start w:val="1"/>
      <w:numFmt w:val="bullet"/>
      <w:lvlText w:val="-"/>
      <w:lvlJc w:val="left"/>
      <w:pPr>
        <w:ind w:left="1419" w:hanging="285"/>
      </w:pPr>
      <w:rPr>
        <w:rFonts w:ascii="Arial" w:hAnsi="Arial" w:hint="default"/>
        <w:color w:val="auto"/>
      </w:rPr>
    </w:lvl>
    <w:lvl w:ilvl="4">
      <w:start w:val="1"/>
      <w:numFmt w:val="bullet"/>
      <w:lvlText w:val="-"/>
      <w:lvlJc w:val="left"/>
      <w:pPr>
        <w:ind w:left="1703" w:hanging="285"/>
      </w:pPr>
      <w:rPr>
        <w:rFonts w:ascii="Arial" w:hAnsi="Arial" w:hint="default"/>
        <w:color w:val="auto"/>
      </w:rPr>
    </w:lvl>
    <w:lvl w:ilvl="5">
      <w:start w:val="1"/>
      <w:numFmt w:val="bullet"/>
      <w:lvlText w:val="-"/>
      <w:lvlJc w:val="left"/>
      <w:pPr>
        <w:ind w:left="1987" w:hanging="286"/>
      </w:pPr>
      <w:rPr>
        <w:rFonts w:ascii="Arial" w:hAnsi="Arial" w:hint="default"/>
        <w:color w:val="auto"/>
      </w:rPr>
    </w:lvl>
    <w:lvl w:ilvl="6">
      <w:start w:val="1"/>
      <w:numFmt w:val="bullet"/>
      <w:lvlText w:val="-"/>
      <w:lvlJc w:val="left"/>
      <w:pPr>
        <w:ind w:left="2268" w:hanging="283"/>
      </w:pPr>
      <w:rPr>
        <w:rFonts w:ascii="Arial" w:hAnsi="Arial" w:hint="default"/>
        <w:color w:val="auto"/>
      </w:rPr>
    </w:lvl>
    <w:lvl w:ilvl="7">
      <w:start w:val="1"/>
      <w:numFmt w:val="bullet"/>
      <w:lvlText w:val="-"/>
      <w:lvlJc w:val="left"/>
      <w:pPr>
        <w:ind w:left="2552" w:hanging="284"/>
      </w:pPr>
      <w:rPr>
        <w:rFonts w:ascii="Arial" w:hAnsi="Arial" w:hint="default"/>
        <w:color w:val="auto"/>
      </w:rPr>
    </w:lvl>
    <w:lvl w:ilvl="8">
      <w:start w:val="1"/>
      <w:numFmt w:val="bullet"/>
      <w:lvlText w:val="-"/>
      <w:lvlJc w:val="left"/>
      <w:pPr>
        <w:ind w:left="2835" w:hanging="283"/>
      </w:pPr>
      <w:rPr>
        <w:rFonts w:ascii="Arial" w:hAnsi="Arial" w:hint="default"/>
        <w:color w:val="auto"/>
      </w:rPr>
    </w:lvl>
  </w:abstractNum>
  <w:abstractNum w:abstractNumId="9" w15:restartNumberingAfterBreak="0">
    <w:nsid w:val="244826B7"/>
    <w:multiLevelType w:val="hybridMultilevel"/>
    <w:tmpl w:val="555641F6"/>
    <w:lvl w:ilvl="0" w:tplc="03A673CC">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29F8477A"/>
    <w:multiLevelType w:val="hybridMultilevel"/>
    <w:tmpl w:val="94364748"/>
    <w:lvl w:ilvl="0" w:tplc="0EA2B90C">
      <w:start w:val="1"/>
      <w:numFmt w:val="decimal"/>
      <w:lvlText w:val="%1."/>
      <w:lvlJc w:val="left"/>
      <w:pPr>
        <w:ind w:left="720" w:hanging="360"/>
      </w:pPr>
    </w:lvl>
    <w:lvl w:ilvl="1" w:tplc="08070019">
      <w:start w:val="1"/>
      <w:numFmt w:val="lowerLetter"/>
      <w:lvlText w:val="%2."/>
      <w:lvlJc w:val="left"/>
      <w:pPr>
        <w:ind w:left="1440" w:hanging="360"/>
      </w:pPr>
    </w:lvl>
    <w:lvl w:ilvl="2" w:tplc="0807001B">
      <w:start w:val="1"/>
      <w:numFmt w:val="lowerRoman"/>
      <w:lvlText w:val="%3."/>
      <w:lvlJc w:val="right"/>
      <w:pPr>
        <w:ind w:left="2160" w:hanging="180"/>
      </w:pPr>
    </w:lvl>
    <w:lvl w:ilvl="3" w:tplc="0807000F">
      <w:start w:val="1"/>
      <w:numFmt w:val="decimal"/>
      <w:lvlText w:val="%4."/>
      <w:lvlJc w:val="left"/>
      <w:pPr>
        <w:ind w:left="2880" w:hanging="360"/>
      </w:pPr>
    </w:lvl>
    <w:lvl w:ilvl="4" w:tplc="08070019">
      <w:start w:val="1"/>
      <w:numFmt w:val="lowerLetter"/>
      <w:lvlText w:val="%5."/>
      <w:lvlJc w:val="left"/>
      <w:pPr>
        <w:ind w:left="3600" w:hanging="360"/>
      </w:pPr>
    </w:lvl>
    <w:lvl w:ilvl="5" w:tplc="0807001B">
      <w:start w:val="1"/>
      <w:numFmt w:val="lowerRoman"/>
      <w:lvlText w:val="%6."/>
      <w:lvlJc w:val="right"/>
      <w:pPr>
        <w:ind w:left="4320" w:hanging="180"/>
      </w:pPr>
    </w:lvl>
    <w:lvl w:ilvl="6" w:tplc="0807000F">
      <w:start w:val="1"/>
      <w:numFmt w:val="decimal"/>
      <w:lvlText w:val="%7."/>
      <w:lvlJc w:val="left"/>
      <w:pPr>
        <w:ind w:left="5040" w:hanging="360"/>
      </w:pPr>
    </w:lvl>
    <w:lvl w:ilvl="7" w:tplc="08070019">
      <w:start w:val="1"/>
      <w:numFmt w:val="lowerLetter"/>
      <w:lvlText w:val="%8."/>
      <w:lvlJc w:val="left"/>
      <w:pPr>
        <w:ind w:left="5760" w:hanging="360"/>
      </w:pPr>
    </w:lvl>
    <w:lvl w:ilvl="8" w:tplc="0807001B">
      <w:start w:val="1"/>
      <w:numFmt w:val="lowerRoman"/>
      <w:lvlText w:val="%9."/>
      <w:lvlJc w:val="right"/>
      <w:pPr>
        <w:ind w:left="6480" w:hanging="180"/>
      </w:pPr>
    </w:lvl>
  </w:abstractNum>
  <w:abstractNum w:abstractNumId="11" w15:restartNumberingAfterBreak="0">
    <w:nsid w:val="2CBF4B41"/>
    <w:multiLevelType w:val="multilevel"/>
    <w:tmpl w:val="5790A794"/>
    <w:styleLink w:val="Punkt"/>
    <w:lvl w:ilvl="0">
      <w:start w:val="1"/>
      <w:numFmt w:val="bullet"/>
      <w:pStyle w:val="Aufzhlungszeichen2"/>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5" w:hanging="284"/>
      </w:pPr>
      <w:rPr>
        <w:rFonts w:ascii="Symbol" w:hAnsi="Symbol" w:hint="default"/>
        <w:color w:val="auto"/>
      </w:rPr>
    </w:lvl>
    <w:lvl w:ilvl="7">
      <w:start w:val="1"/>
      <w:numFmt w:val="bullet"/>
      <w:lvlText w:val=""/>
      <w:lvlJc w:val="left"/>
      <w:pPr>
        <w:ind w:left="2268" w:hanging="283"/>
      </w:pPr>
      <w:rPr>
        <w:rFonts w:ascii="Symbol" w:hAnsi="Symbol" w:hint="default"/>
        <w:color w:val="auto"/>
      </w:rPr>
    </w:lvl>
    <w:lvl w:ilvl="8">
      <w:start w:val="1"/>
      <w:numFmt w:val="bullet"/>
      <w:lvlText w:val=""/>
      <w:lvlJc w:val="left"/>
      <w:pPr>
        <w:ind w:left="2552" w:hanging="284"/>
      </w:pPr>
      <w:rPr>
        <w:rFonts w:ascii="Symbol" w:hAnsi="Symbol" w:hint="default"/>
        <w:color w:val="auto"/>
      </w:rPr>
    </w:lvl>
  </w:abstractNum>
  <w:abstractNum w:abstractNumId="12" w15:restartNumberingAfterBreak="0">
    <w:nsid w:val="2CFD278F"/>
    <w:multiLevelType w:val="hybridMultilevel"/>
    <w:tmpl w:val="B54CD358"/>
    <w:lvl w:ilvl="0" w:tplc="4F1A1DDA">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3EC67284"/>
    <w:multiLevelType w:val="hybridMultilevel"/>
    <w:tmpl w:val="EEA278D4"/>
    <w:lvl w:ilvl="0" w:tplc="A5509194">
      <w:numFmt w:val="bullet"/>
      <w:lvlText w:val="-"/>
      <w:lvlJc w:val="left"/>
      <w:pPr>
        <w:ind w:left="720" w:hanging="360"/>
      </w:pPr>
      <w:rPr>
        <w:rFonts w:ascii="Arial" w:eastAsiaTheme="minorHAnsi"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 w15:restartNumberingAfterBreak="0">
    <w:nsid w:val="41C42B55"/>
    <w:multiLevelType w:val="hybridMultilevel"/>
    <w:tmpl w:val="DD36DECC"/>
    <w:lvl w:ilvl="0" w:tplc="4A921F90">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 w15:restartNumberingAfterBreak="0">
    <w:nsid w:val="41D30CA5"/>
    <w:multiLevelType w:val="hybridMultilevel"/>
    <w:tmpl w:val="B4E41386"/>
    <w:lvl w:ilvl="0" w:tplc="040C796C">
      <w:start w:val="1"/>
      <w:numFmt w:val="bullet"/>
      <w:pStyle w:val="AufzhlungStufe2"/>
      <w:lvlText w:val="-"/>
      <w:lvlJc w:val="left"/>
      <w:pPr>
        <w:tabs>
          <w:tab w:val="num" w:pos="947"/>
        </w:tabs>
        <w:ind w:left="947" w:hanging="360"/>
      </w:pPr>
      <w:rPr>
        <w:rFonts w:hAnsi="Courier New"/>
      </w:rPr>
    </w:lvl>
    <w:lvl w:ilvl="1" w:tplc="04070003">
      <w:start w:val="1"/>
      <w:numFmt w:val="bullet"/>
      <w:pStyle w:val="berschrift2ohneNum"/>
      <w:lvlText w:val="o"/>
      <w:lvlJc w:val="left"/>
      <w:pPr>
        <w:tabs>
          <w:tab w:val="num" w:pos="1440"/>
        </w:tabs>
        <w:ind w:left="1440" w:hanging="360"/>
      </w:pPr>
      <w:rPr>
        <w:rFonts w:ascii="Courier New" w:hAnsi="Courier New" w:cs="Times New Roman" w:hint="default"/>
      </w:rPr>
    </w:lvl>
    <w:lvl w:ilvl="2" w:tplc="04070005">
      <w:start w:val="1"/>
      <w:numFmt w:val="bullet"/>
      <w:pStyle w:val="berschrift3ohneNum"/>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Times New Roman"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Times New Roman"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2347CEA"/>
    <w:multiLevelType w:val="multilevel"/>
    <w:tmpl w:val="96085D56"/>
    <w:styleLink w:val="nummerierteberschriften"/>
    <w:lvl w:ilvl="0">
      <w:start w:val="1"/>
      <w:numFmt w:val="decimal"/>
      <w:pStyle w:val="berschrift1"/>
      <w:lvlText w:val="%1"/>
      <w:lvlJc w:val="left"/>
      <w:pPr>
        <w:ind w:left="567" w:hanging="567"/>
      </w:pPr>
      <w:rPr>
        <w:rFonts w:hint="default"/>
      </w:rPr>
    </w:lvl>
    <w:lvl w:ilvl="1">
      <w:start w:val="1"/>
      <w:numFmt w:val="decimal"/>
      <w:pStyle w:val="berschrift2"/>
      <w:lvlText w:val="%1.%2"/>
      <w:lvlJc w:val="left"/>
      <w:pPr>
        <w:ind w:left="567" w:hanging="567"/>
      </w:pPr>
      <w:rPr>
        <w:rFonts w:hint="default"/>
      </w:rPr>
    </w:lvl>
    <w:lvl w:ilvl="2">
      <w:start w:val="1"/>
      <w:numFmt w:val="decimal"/>
      <w:pStyle w:val="berschrift3"/>
      <w:lvlText w:val="%1.%2.%3"/>
      <w:lvlJc w:val="left"/>
      <w:pPr>
        <w:ind w:left="851" w:hanging="851"/>
      </w:pPr>
      <w:rPr>
        <w:rFonts w:hint="default"/>
      </w:rPr>
    </w:lvl>
    <w:lvl w:ilvl="3">
      <w:start w:val="1"/>
      <w:numFmt w:val="decimal"/>
      <w:pStyle w:val="berschrift4"/>
      <w:lvlText w:val="%1.%2.%3.%4"/>
      <w:lvlJc w:val="left"/>
      <w:pPr>
        <w:ind w:left="851" w:hanging="851"/>
      </w:pPr>
      <w:rPr>
        <w:rFonts w:hint="default"/>
      </w:rPr>
    </w:lvl>
    <w:lvl w:ilvl="4">
      <w:start w:val="1"/>
      <w:numFmt w:val="decimal"/>
      <w:pStyle w:val="berschrift5"/>
      <w:lvlText w:val="%1.%2.%3.%4.%5"/>
      <w:lvlJc w:val="left"/>
      <w:pPr>
        <w:ind w:left="1134" w:hanging="1134"/>
      </w:pPr>
      <w:rPr>
        <w:rFonts w:hint="default"/>
      </w:rPr>
    </w:lvl>
    <w:lvl w:ilvl="5">
      <w:start w:val="1"/>
      <w:numFmt w:val="decimal"/>
      <w:pStyle w:val="berschrift6"/>
      <w:lvlText w:val="%1.%2.%3.%4.%5.%6"/>
      <w:lvlJc w:val="left"/>
      <w:pPr>
        <w:ind w:left="1134" w:hanging="1134"/>
      </w:pPr>
      <w:rPr>
        <w:rFonts w:hint="default"/>
      </w:rPr>
    </w:lvl>
    <w:lvl w:ilvl="6">
      <w:start w:val="1"/>
      <w:numFmt w:val="decimal"/>
      <w:pStyle w:val="berschrift7"/>
      <w:lvlText w:val="%1.%2.%3.%4.%5.%6.%7"/>
      <w:lvlJc w:val="left"/>
      <w:pPr>
        <w:ind w:left="1418" w:hanging="1418"/>
      </w:pPr>
      <w:rPr>
        <w:rFonts w:hint="default"/>
      </w:rPr>
    </w:lvl>
    <w:lvl w:ilvl="7">
      <w:start w:val="1"/>
      <w:numFmt w:val="decimal"/>
      <w:pStyle w:val="berschrift8"/>
      <w:lvlText w:val="%1.%2.%3.%4.%5.%6.%7.%8"/>
      <w:lvlJc w:val="left"/>
      <w:pPr>
        <w:ind w:left="1418" w:hanging="1418"/>
      </w:pPr>
      <w:rPr>
        <w:rFonts w:hint="default"/>
      </w:rPr>
    </w:lvl>
    <w:lvl w:ilvl="8">
      <w:start w:val="1"/>
      <w:numFmt w:val="decimal"/>
      <w:pStyle w:val="berschrift9"/>
      <w:lvlText w:val="%1.%2.%3.%4.%5.%6.%7.%8.%9"/>
      <w:lvlJc w:val="left"/>
      <w:pPr>
        <w:ind w:left="1701" w:hanging="1701"/>
      </w:pPr>
      <w:rPr>
        <w:rFonts w:hint="default"/>
      </w:rPr>
    </w:lvl>
  </w:abstractNum>
  <w:abstractNum w:abstractNumId="17" w15:restartNumberingAfterBreak="0">
    <w:nsid w:val="439039D5"/>
    <w:multiLevelType w:val="hybridMultilevel"/>
    <w:tmpl w:val="AECE85A0"/>
    <w:lvl w:ilvl="0" w:tplc="A42CB9EE">
      <w:start w:val="1"/>
      <w:numFmt w:val="bullet"/>
      <w:lvlText w:val=""/>
      <w:lvlJc w:val="left"/>
      <w:pPr>
        <w:ind w:left="720" w:hanging="360"/>
      </w:pPr>
      <w:rPr>
        <w:rFonts w:ascii="Wingdings 3" w:hAnsi="Wingdings 3"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15:restartNumberingAfterBreak="0">
    <w:nsid w:val="44814701"/>
    <w:multiLevelType w:val="multilevel"/>
    <w:tmpl w:val="87C2BA84"/>
    <w:styleLink w:val="alphabetischeNummerierung"/>
    <w:lvl w:ilvl="0">
      <w:start w:val="1"/>
      <w:numFmt w:val="lowerLetter"/>
      <w:pStyle w:val="Aufzhlungszeichen4"/>
      <w:lvlText w:val="%1)"/>
      <w:lvlJc w:val="left"/>
      <w:pPr>
        <w:ind w:left="284" w:hanging="284"/>
      </w:pPr>
      <w:rPr>
        <w:rFonts w:hint="default"/>
      </w:rPr>
    </w:lvl>
    <w:lvl w:ilvl="1">
      <w:start w:val="1"/>
      <w:numFmt w:val="bullet"/>
      <w:lvlText w:val="-"/>
      <w:lvlJc w:val="left"/>
      <w:pPr>
        <w:ind w:left="568" w:hanging="284"/>
      </w:pPr>
      <w:rPr>
        <w:rFonts w:ascii="Arial" w:hAnsi="Arial" w:hint="default"/>
        <w:color w:val="auto"/>
      </w:rPr>
    </w:lvl>
    <w:lvl w:ilvl="2">
      <w:start w:val="1"/>
      <w:numFmt w:val="bullet"/>
      <w:lvlText w:val="-"/>
      <w:lvlJc w:val="left"/>
      <w:pPr>
        <w:ind w:left="852" w:hanging="284"/>
      </w:pPr>
      <w:rPr>
        <w:rFonts w:ascii="Arial" w:hAnsi="Arial" w:hint="default"/>
        <w:color w:val="auto"/>
      </w:rPr>
    </w:lvl>
    <w:lvl w:ilvl="3">
      <w:start w:val="1"/>
      <w:numFmt w:val="none"/>
      <w:suff w:val="nothing"/>
      <w:lvlText w:val=""/>
      <w:lvlJc w:val="left"/>
      <w:pPr>
        <w:ind w:left="851" w:firstLine="1"/>
      </w:pPr>
      <w:rPr>
        <w:rFonts w:hint="default"/>
      </w:rPr>
    </w:lvl>
    <w:lvl w:ilvl="4">
      <w:start w:val="1"/>
      <w:numFmt w:val="none"/>
      <w:suff w:val="nothing"/>
      <w:lvlText w:val=""/>
      <w:lvlJc w:val="left"/>
      <w:pPr>
        <w:ind w:left="1134" w:firstLine="2"/>
      </w:pPr>
      <w:rPr>
        <w:rFonts w:hint="default"/>
      </w:rPr>
    </w:lvl>
    <w:lvl w:ilvl="5">
      <w:start w:val="1"/>
      <w:numFmt w:val="none"/>
      <w:suff w:val="nothing"/>
      <w:lvlText w:val=""/>
      <w:lvlJc w:val="left"/>
      <w:pPr>
        <w:ind w:left="1418" w:firstLine="2"/>
      </w:pPr>
      <w:rPr>
        <w:rFonts w:hint="default"/>
      </w:rPr>
    </w:lvl>
    <w:lvl w:ilvl="6">
      <w:start w:val="1"/>
      <w:numFmt w:val="none"/>
      <w:suff w:val="nothing"/>
      <w:lvlText w:val=""/>
      <w:lvlJc w:val="left"/>
      <w:pPr>
        <w:ind w:left="1701" w:firstLine="0"/>
      </w:pPr>
      <w:rPr>
        <w:rFonts w:hint="default"/>
      </w:rPr>
    </w:lvl>
    <w:lvl w:ilvl="7">
      <w:start w:val="1"/>
      <w:numFmt w:val="none"/>
      <w:suff w:val="nothing"/>
      <w:lvlText w:val=""/>
      <w:lvlJc w:val="left"/>
      <w:pPr>
        <w:ind w:left="1985" w:firstLine="0"/>
      </w:pPr>
      <w:rPr>
        <w:rFonts w:hint="default"/>
      </w:rPr>
    </w:lvl>
    <w:lvl w:ilvl="8">
      <w:start w:val="1"/>
      <w:numFmt w:val="none"/>
      <w:suff w:val="nothing"/>
      <w:lvlText w:val=""/>
      <w:lvlJc w:val="left"/>
      <w:pPr>
        <w:ind w:left="2268" w:firstLine="0"/>
      </w:pPr>
      <w:rPr>
        <w:rFonts w:hint="default"/>
      </w:rPr>
    </w:lvl>
  </w:abstractNum>
  <w:abstractNum w:abstractNumId="19" w15:restartNumberingAfterBreak="0">
    <w:nsid w:val="53F06D0C"/>
    <w:multiLevelType w:val="hybridMultilevel"/>
    <w:tmpl w:val="84CC13E6"/>
    <w:lvl w:ilvl="0" w:tplc="97481FAE">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5AC511CA"/>
    <w:multiLevelType w:val="hybridMultilevel"/>
    <w:tmpl w:val="B19657D6"/>
    <w:lvl w:ilvl="0" w:tplc="17FA16F0">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1" w15:restartNumberingAfterBreak="0">
    <w:nsid w:val="65F66C74"/>
    <w:multiLevelType w:val="multilevel"/>
    <w:tmpl w:val="C52A68A6"/>
    <w:lvl w:ilvl="0">
      <w:start w:val="1"/>
      <w:numFmt w:val="decimal"/>
      <w:pStyle w:val="Aufzhlungnummeriert"/>
      <w:lvlText w:val="%1"/>
      <w:legacy w:legacy="1" w:legacySpace="144" w:legacyIndent="0"/>
      <w:lvlJc w:val="left"/>
      <w:pPr>
        <w:ind w:left="0" w:firstLine="0"/>
      </w:pPr>
    </w:lvl>
    <w:lvl w:ilvl="1">
      <w:start w:val="1"/>
      <w:numFmt w:val="decimal"/>
      <w:lvlText w:val="%1.%2"/>
      <w:legacy w:legacy="1" w:legacySpace="144" w:legacyIndent="0"/>
      <w:lvlJc w:val="left"/>
      <w:pPr>
        <w:ind w:left="0" w:firstLine="0"/>
      </w:pPr>
    </w:lvl>
    <w:lvl w:ilvl="2">
      <w:start w:val="1"/>
      <w:numFmt w:val="decimal"/>
      <w:lvlText w:val="%1.%2.%3"/>
      <w:legacy w:legacy="1" w:legacySpace="144" w:legacyIndent="0"/>
      <w:lvlJc w:val="left"/>
      <w:pPr>
        <w:ind w:left="0" w:firstLine="0"/>
      </w:pPr>
    </w:lvl>
    <w:lvl w:ilvl="3">
      <w:start w:val="1"/>
      <w:numFmt w:val="decimal"/>
      <w:lvlText w:val="%1.%2.%3.%4"/>
      <w:legacy w:legacy="1" w:legacySpace="144" w:legacyIndent="0"/>
      <w:lvlJc w:val="left"/>
      <w:pPr>
        <w:ind w:left="0" w:firstLine="0"/>
      </w:pPr>
    </w:lvl>
    <w:lvl w:ilvl="4">
      <w:start w:val="1"/>
      <w:numFmt w:val="decimal"/>
      <w:lvlText w:val="%1.%2.%3.%4.%5"/>
      <w:legacy w:legacy="1" w:legacySpace="144" w:legacyIndent="0"/>
      <w:lvlJc w:val="left"/>
      <w:pPr>
        <w:ind w:left="0" w:firstLine="0"/>
      </w:pPr>
    </w:lvl>
    <w:lvl w:ilvl="5">
      <w:start w:val="1"/>
      <w:numFmt w:val="decimal"/>
      <w:lvlText w:val="%1.%2.%3.%4.%5.%6"/>
      <w:legacy w:legacy="1" w:legacySpace="144" w:legacyIndent="0"/>
      <w:lvlJc w:val="left"/>
      <w:pPr>
        <w:ind w:left="0" w:firstLine="0"/>
      </w:pPr>
    </w:lvl>
    <w:lvl w:ilvl="6">
      <w:start w:val="1"/>
      <w:numFmt w:val="decimal"/>
      <w:lvlText w:val="%1.%2.%3.%4.%5.%6.%7"/>
      <w:legacy w:legacy="1" w:legacySpace="144" w:legacyIndent="0"/>
      <w:lvlJc w:val="left"/>
      <w:pPr>
        <w:ind w:left="0" w:firstLine="0"/>
      </w:pPr>
    </w:lvl>
    <w:lvl w:ilvl="7">
      <w:start w:val="1"/>
      <w:numFmt w:val="decimal"/>
      <w:lvlText w:val="%1.%2.%3.%4.%5.%6.%7.%8"/>
      <w:legacy w:legacy="1" w:legacySpace="144" w:legacyIndent="0"/>
      <w:lvlJc w:val="left"/>
      <w:pPr>
        <w:ind w:left="0" w:firstLine="0"/>
      </w:pPr>
    </w:lvl>
    <w:lvl w:ilvl="8">
      <w:start w:val="1"/>
      <w:numFmt w:val="decimal"/>
      <w:lvlText w:val="%1.%2.%3.%4.%5.%6.%7.%8.%9"/>
      <w:legacy w:legacy="1" w:legacySpace="144" w:legacyIndent="0"/>
      <w:lvlJc w:val="left"/>
      <w:pPr>
        <w:ind w:left="0" w:firstLine="0"/>
      </w:pPr>
    </w:lvl>
  </w:abstractNum>
  <w:abstractNum w:abstractNumId="22" w15:restartNumberingAfterBreak="0">
    <w:nsid w:val="6A9A707C"/>
    <w:multiLevelType w:val="hybridMultilevel"/>
    <w:tmpl w:val="0FA0DAC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3" w15:restartNumberingAfterBreak="0">
    <w:nsid w:val="6D0D5A4F"/>
    <w:multiLevelType w:val="hybridMultilevel"/>
    <w:tmpl w:val="C2E0A3C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4" w15:restartNumberingAfterBreak="0">
    <w:nsid w:val="79FB6340"/>
    <w:multiLevelType w:val="hybridMultilevel"/>
    <w:tmpl w:val="3D0C57CE"/>
    <w:lvl w:ilvl="0" w:tplc="DAB029FC">
      <w:start w:val="1"/>
      <w:numFmt w:val="bullet"/>
      <w:lvlText w:val=""/>
      <w:lvlJc w:val="left"/>
      <w:pPr>
        <w:ind w:left="360" w:hanging="360"/>
      </w:pPr>
      <w:rPr>
        <w:rFonts w:ascii="Wingdings 3" w:hAnsi="Wingdings 3"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8"/>
  </w:num>
  <w:num w:numId="4">
    <w:abstractNumId w:val="11"/>
  </w:num>
  <w:num w:numId="5">
    <w:abstractNumId w:val="6"/>
  </w:num>
  <w:num w:numId="6">
    <w:abstractNumId w:val="13"/>
  </w:num>
  <w:num w:numId="7">
    <w:abstractNumId w:val="2"/>
  </w:num>
  <w:num w:numId="8">
    <w:abstractNumId w:val="12"/>
  </w:num>
  <w:num w:numId="9">
    <w:abstractNumId w:val="24"/>
  </w:num>
  <w:num w:numId="10">
    <w:abstractNumId w:val="17"/>
  </w:num>
  <w:num w:numId="11">
    <w:abstractNumId w:val="11"/>
  </w:num>
  <w:num w:numId="12">
    <w:abstractNumId w:val="3"/>
  </w:num>
  <w:num w:numId="13">
    <w:abstractNumId w:val="6"/>
  </w:num>
  <w:num w:numId="14">
    <w:abstractNumId w:val="7"/>
  </w:num>
  <w:num w:numId="15">
    <w:abstractNumId w:val="8"/>
  </w:num>
  <w:num w:numId="16">
    <w:abstractNumId w:val="4"/>
  </w:num>
  <w:num w:numId="17">
    <w:abstractNumId w:val="9"/>
  </w:num>
  <w:num w:numId="18">
    <w:abstractNumId w:val="14"/>
  </w:num>
  <w:num w:numId="19">
    <w:abstractNumId w:val="19"/>
  </w:num>
  <w:num w:numId="20">
    <w:abstractNumId w:val="18"/>
  </w:num>
  <w:num w:numId="21">
    <w:abstractNumId w:val="18"/>
  </w:num>
  <w:num w:numId="22">
    <w:abstractNumId w:val="16"/>
  </w:num>
  <w:num w:numId="23">
    <w:abstractNumId w:val="16"/>
  </w:num>
  <w:num w:numId="2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8"/>
    <w:lvlOverride w:ilvl="0">
      <w:startOverride w:val="1"/>
    </w:lvlOverride>
    <w:lvlOverride w:ilvl="1"/>
    <w:lvlOverride w:ilvl="2"/>
    <w:lvlOverride w:ilvl="3"/>
    <w:lvlOverride w:ilvl="4"/>
    <w:lvlOverride w:ilvl="5"/>
    <w:lvlOverride w:ilvl="6"/>
    <w:lvlOverride w:ilvl="7"/>
    <w:lvlOverride w:ilvl="8"/>
  </w:num>
  <w:num w:numId="2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num>
  <w:num w:numId="30">
    <w:abstractNumId w:val="3"/>
    <w:lvlOverride w:ilvl="0"/>
    <w:lvlOverride w:ilvl="1"/>
    <w:lvlOverride w:ilvl="2"/>
    <w:lvlOverride w:ilvl="3"/>
    <w:lvlOverride w:ilvl="4"/>
    <w:lvlOverride w:ilvl="5"/>
    <w:lvlOverride w:ilvl="6">
      <w:startOverride w:val="1"/>
    </w:lvlOverride>
    <w:lvlOverride w:ilvl="7">
      <w:startOverride w:val="1"/>
    </w:lvlOverride>
    <w:lvlOverride w:ilvl="8">
      <w:startOverride w:val="1"/>
    </w:lvlOverride>
  </w:num>
  <w:num w:numId="31">
    <w:abstractNumId w:val="18"/>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num>
  <w:num w:numId="34">
    <w:abstractNumId w:val="15"/>
  </w:num>
  <w:num w:numId="35">
    <w:abstractNumId w:val="20"/>
  </w:num>
  <w:num w:numId="3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2"/>
  </w:num>
  <w:num w:numId="39">
    <w:abstractNumId w:val="23"/>
  </w:num>
  <w:num w:numId="40">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de-AT" w:vendorID="64" w:dllVersion="6" w:nlCheck="1" w:checkStyle="0"/>
  <w:activeWritingStyle w:appName="MSWord" w:lang="en-US" w:vendorID="64" w:dllVersion="6" w:nlCheck="1" w:checkStyle="1"/>
  <w:activeWritingStyle w:appName="MSWord" w:lang="de-CH" w:vendorID="64" w:dllVersion="6" w:nlCheck="1" w:checkStyle="0"/>
  <w:activeWritingStyle w:appName="MSWord" w:lang="it-CH" w:vendorID="64" w:dllVersion="6" w:nlCheck="1" w:checkStyle="0"/>
  <w:activeWritingStyle w:appName="MSWord" w:lang="fr-CH" w:vendorID="64" w:dllVersion="6" w:nlCheck="1" w:checkStyle="0"/>
  <w:activeWritingStyle w:appName="MSWord" w:lang="de-CH"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de-LU"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de-DE" w:vendorID="64" w:dllVersion="4096" w:nlCheck="1" w:checkStyle="0"/>
  <w:defaultTabStop w:val="720"/>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VLM:Dokument.Absender.Fuss.Adresse.Adresszeile1" w:val="﻿"/>
    <w:docVar w:name="VLM:Dokument.Absender.Fuss.Adresse.Adresszeile1_MitZeilenumbruch" w:val="﻿"/>
    <w:docVar w:name="VLM:Dokument.Absender.Fuss.Adresse.Adresszeile2" w:val="﻿"/>
    <w:docVar w:name="VLM:Dokument.Absender.Fuss.Adresse.Adresszeile2_MitZeilenumbruch" w:val="﻿"/>
    <w:docVar w:name="VLM:Dokument.Absender.Fuss.Adresse.Hausnummer" w:val="172"/>
    <w:docVar w:name="VLM:Dokument.Absender.Fuss.Adresse.Hausnummer_MitLeerzeichenDavor" w:val=" 172"/>
    <w:docVar w:name="VLM:Dokument.Absender.Fuss.Adresse.HausnummerZusatz" w:val="﻿"/>
    <w:docVar w:name="VLM:Dokument.Absender.Fuss.Adresse.HausnummerZusatz_MitLeerzeichenDavor" w:val="﻿"/>
    <w:docVar w:name="VLM:Dokument.Absender.Fuss.Adresse.Ort" w:val="Ittigen"/>
    <w:docVar w:name="VLM:Dokument.Absender.Fuss.Adresse.Ort_MitZeilenumbruch" w:val="Ittigen_x000b_"/>
    <w:docVar w:name="VLM:Dokument.Absender.Fuss.Adresse.PLZ" w:val="3063"/>
    <w:docVar w:name="VLM:Dokument.Absender.Fuss.Adresse.PLZ_MitLeerzeichen" w:val="3063 "/>
    <w:docVar w:name="VLM:Dokument.Absender.Fuss.Adresse.Postfach" w:val="﻿"/>
    <w:docVar w:name="VLM:Dokument.Absender.Fuss.Adresse.Postfach_MitZeilenumbruch" w:val="﻿"/>
    <w:docVar w:name="VLM:Dokument.Absender.Fuss.Adresse.Staat.Iso2" w:val="CH"/>
    <w:docVar w:name="VLM:Dokument.Absender.Fuss.Adresse.Staat.Iso2_MitBindestrich" w:val="CH-"/>
    <w:docVar w:name="VLM:Dokument.Absender.Fuss.Adresse.Staat.Name" w:val="Suisse"/>
    <w:docVar w:name="VLM:Dokument.Absender.Fuss.Adresse.Staat.Name_MitZeilenumbruch" w:val="Suisse_x000b_"/>
    <w:docVar w:name="VLM:Dokument.Absender.Fuss.Adresse.Strasse" w:val="Papiermühlestrasse"/>
    <w:docVar w:name="VLM:Dokument.Absender.Fuss.EMail" w:val="marc.schmid@bazl.admin.ch"/>
    <w:docVar w:name="VLM:Dokument.Absender.Fuss.EMail_MitZeilenumbruch" w:val="marc.schmid@bazl.admin.ch_x000b_"/>
    <w:docVar w:name="VLM:Dokument.Absender.Fuss.Fax" w:val="+41 58 465 80 32"/>
    <w:docVar w:name="VLM:Dokument.Absender.Fuss.Fax_MitZeilenumbruch" w:val="+41 58 465 80 32_x000b_"/>
    <w:docVar w:name="VLM:Dokument.Absender.Fuss.Grussformel" w:val="Schmid Marc (BAZL-DDDS@OFAC)"/>
    <w:docVar w:name="VLM:Dokument.Absender.Fuss.Person.Anrede" w:val="﻿"/>
    <w:docVar w:name="VLM:Dokument.Absender.Fuss.Person.Anrede_MitZeilenumbruch" w:val="﻿"/>
    <w:docVar w:name="VLM:Dokument.Absender.Fuss.Person.Funktion" w:val="Digital Services"/>
    <w:docVar w:name="VLM:Dokument.Absender.Fuss.Person.Funktion_MitZeilenumbruch" w:val="Digital Services_x000b_"/>
    <w:docVar w:name="VLM:Dokument.Absender.Fuss.Person.Geschlecht" w:val="﻿"/>
    <w:docVar w:name="VLM:Dokument.Absender.Fuss.Person.Geschlecht_MitZeilenumbruch" w:val="﻿"/>
    <w:docVar w:name="VLM:Dokument.Absender.Fuss.Person.Nachname" w:val="Schmid"/>
    <w:docVar w:name="VLM:Dokument.Absender.Fuss.Person.Nachname_MitZeilenumbruch" w:val="Schmid_x000b_"/>
    <w:docVar w:name="VLM:Dokument.Absender.Fuss.Person.Titel" w:val="﻿"/>
    <w:docVar w:name="VLM:Dokument.Absender.Fuss.Person.Titel_MitLeerzeichen" w:val="﻿"/>
    <w:docVar w:name="VLM:Dokument.Absender.Fuss.Person.Vorname" w:val="Marc"/>
    <w:docVar w:name="VLM:Dokument.Absender.Fuss.Person.Vorname_MitLeerzeichen" w:val="Marc "/>
    <w:docVar w:name="VLM:Dokument.Absender.Fuss.Person.Zeichen" w:val="smd"/>
    <w:docVar w:name="VLM:Dokument.Absender.Fuss.Person.Zeichen_MitZeilenumbruch" w:val="smd_x000b_"/>
    <w:docVar w:name="VLM:Dokument.Absender.Fuss.Postadresse" w:val="3003 Berne"/>
    <w:docVar w:name="VLM:Dokument.Absender.Fuss.Postadresse_MitZeilenumbruch" w:val="3003 Berne_x000b_"/>
    <w:docVar w:name="VLM:Dokument.Absender.Fuss.Telefon" w:val="+41 58 463 60 30"/>
    <w:docVar w:name="VLM:Dokument.Absender.Fuss.Telefon_MitBeistrich" w:val="+41 58 463 60 30, "/>
    <w:docVar w:name="VLM:Dokument.Absender.Fuss.Verwaltungseinheit.Abteilung" w:val="Affaires de la direction et services"/>
    <w:docVar w:name="VLM:Dokument.Absender.Fuss.Verwaltungseinheit.Abteilung_MitZeilenumbruch" w:val="Affaires de la direction et services_x000b_"/>
    <w:docVar w:name="VLM:Dokument.Absender.Fuss.Verwaltungseinheit.Amt.Kurz" w:val="OFAC"/>
    <w:docVar w:name="VLM:Dokument.Absender.Fuss.Verwaltungseinheit.Amt.Kurz_MitStrichpunkt" w:val="OFAC; "/>
    <w:docVar w:name="VLM:Dokument.Absender.Fuss.Verwaltungseinheit.Amt.Kurz_MitZeilenumbruch" w:val="OFAC_x000b_"/>
    <w:docVar w:name="VLM:Dokument.Absender.Fuss.Verwaltungseinheit.Amt.Lang" w:val="Office fédéral de l'aviation civile"/>
    <w:docVar w:name="VLM:Dokument.Absender.Fuss.Verwaltungseinheit.Amt.Lang_MitLeerzeichen" w:val="Office fédéral de l'aviation civile "/>
    <w:docVar w:name="VLM:Dokument.Absender.Fuss.Verwaltungseinheit.Departement.Kurz" w:val="DETEC"/>
    <w:docVar w:name="VLM:Dokument.Absender.Fuss.Verwaltungseinheit.Departement.Kurz_MitZeilenumbruch" w:val="DETEC_x000b_"/>
    <w:docVar w:name="VLM:Dokument.Absender.Fuss.Verwaltungseinheit.Departement.Lang" w:val="Département fédéral de l'environnement, des transports,_x000b_de l'énergie et de la communication"/>
    <w:docVar w:name="VLM:Dokument.Absender.Fuss.Verwaltungseinheit.Departement.Lang_MitLeerzeichen" w:val="Département fédéral de l'environnement, des transports,_x000b_de l'énergie et de la communication "/>
    <w:docVar w:name="VLM:Dokument.Absender.Fuss.Verwaltungseinheit.Sektion" w:val="Digital Services"/>
    <w:docVar w:name="VLM:Dokument.Absender.Fuss.Website" w:val="https://www.bazl.admin.ch/"/>
    <w:docVar w:name="VLM:Dokument.Absender.Kopf.Adresse.Adresszeile1" w:val="﻿"/>
    <w:docVar w:name="VLM:Dokument.Absender.Kopf.Adresse.Adresszeile1_MitZeilenumbruch" w:val="﻿"/>
    <w:docVar w:name="VLM:Dokument.Absender.Kopf.Adresse.Adresszeile2" w:val="﻿"/>
    <w:docVar w:name="VLM:Dokument.Absender.Kopf.Adresse.Adresszeile2_MitZeilenumbruch" w:val="﻿"/>
    <w:docVar w:name="VLM:Dokument.Absender.Kopf.Adresse.Hausnummer" w:val="172"/>
    <w:docVar w:name="VLM:Dokument.Absender.Kopf.Adresse.Hausnummer_MitLeerzeichenDavor" w:val=" 172"/>
    <w:docVar w:name="VLM:Dokument.Absender.Kopf.Adresse.HausnummerZusatz" w:val="﻿"/>
    <w:docVar w:name="VLM:Dokument.Absender.Kopf.Adresse.HausnummerZusatz_MitLeerzeichenDavor" w:val="﻿"/>
    <w:docVar w:name="VLM:Dokument.Absender.Kopf.Adresse.Ort" w:val="Ittigen"/>
    <w:docVar w:name="VLM:Dokument.Absender.Kopf.Adresse.Ort_MitZeilenumbruch" w:val="Ittigen_x000b_"/>
    <w:docVar w:name="VLM:Dokument.Absender.Kopf.Adresse.PLZ" w:val="3063"/>
    <w:docVar w:name="VLM:Dokument.Absender.Kopf.Adresse.PLZ_MitLeerzeichen" w:val="3063 "/>
    <w:docVar w:name="VLM:Dokument.Absender.Kopf.Adresse.Postfach" w:val="﻿"/>
    <w:docVar w:name="VLM:Dokument.Absender.Kopf.Adresse.Postfach_MitZeilenumbruch" w:val="﻿"/>
    <w:docVar w:name="VLM:Dokument.Absender.Kopf.Adresse.Staat.Iso2" w:val="CH"/>
    <w:docVar w:name="VLM:Dokument.Absender.Kopf.Adresse.Staat.Iso2_MitBindestrich" w:val="CH-"/>
    <w:docVar w:name="VLM:Dokument.Absender.Kopf.Adresse.Staat.Name" w:val="Suisse"/>
    <w:docVar w:name="VLM:Dokument.Absender.Kopf.Adresse.Staat.Name_MitZeilenumbruch" w:val="Suisse_x000b_"/>
    <w:docVar w:name="VLM:Dokument.Absender.Kopf.Adresse.Strasse" w:val="Papiermühlestrasse"/>
    <w:docVar w:name="VLM:Dokument.Absender.Kopf.EMail" w:val="marc.schmid@bazl.admin.ch"/>
    <w:docVar w:name="VLM:Dokument.Absender.Kopf.EMail_MitZeilenumbruch" w:val="marc.schmid@bazl.admin.ch_x000b_"/>
    <w:docVar w:name="VLM:Dokument.Absender.Kopf.Fax" w:val="+41 58 465 80 32"/>
    <w:docVar w:name="VLM:Dokument.Absender.Kopf.Fax_MitZeilenumbruch" w:val="+41 58 465 80 32_x000b_"/>
    <w:docVar w:name="VLM:Dokument.Absender.Kopf.Grussformel" w:val="Schmid Marc (BAZL-DDDS@OFAC)"/>
    <w:docVar w:name="VLM:Dokument.Absender.Kopf.Person.Anrede" w:val="﻿"/>
    <w:docVar w:name="VLM:Dokument.Absender.Kopf.Person.Anrede_MitZeilenumbruch" w:val="﻿"/>
    <w:docVar w:name="VLM:Dokument.Absender.Kopf.Person.Funktion" w:val="Digital Services"/>
    <w:docVar w:name="VLM:Dokument.Absender.Kopf.Person.Funktion_MitZeilenumbruch" w:val="Digital Services_x000b_"/>
    <w:docVar w:name="VLM:Dokument.Absender.Kopf.Person.Geschlecht" w:val="﻿"/>
    <w:docVar w:name="VLM:Dokument.Absender.Kopf.Person.Geschlecht_MitZeilenumbruch" w:val="﻿"/>
    <w:docVar w:name="VLM:Dokument.Absender.Kopf.Person.Nachname" w:val="Schmid"/>
    <w:docVar w:name="VLM:Dokument.Absender.Kopf.Person.Nachname_MitZeilenumbruch" w:val="Schmid_x000b_"/>
    <w:docVar w:name="VLM:Dokument.Absender.Kopf.Person.Titel" w:val="﻿"/>
    <w:docVar w:name="VLM:Dokument.Absender.Kopf.Person.Titel_MitLeerzeichen" w:val="﻿"/>
    <w:docVar w:name="VLM:Dokument.Absender.Kopf.Person.Vorname" w:val="Marc"/>
    <w:docVar w:name="VLM:Dokument.Absender.Kopf.Person.Vorname_MitLeerzeichen" w:val="Marc "/>
    <w:docVar w:name="VLM:Dokument.Absender.Kopf.Person.Zeichen" w:val="smd"/>
    <w:docVar w:name="VLM:Dokument.Absender.Kopf.Person.Zeichen_MitZeilenumbruch" w:val="smd_x000b_"/>
    <w:docVar w:name="VLM:Dokument.Absender.Kopf.Postadresse" w:val="3003 Berne"/>
    <w:docVar w:name="VLM:Dokument.Absender.Kopf.Postadresse_MitZeilenumbruch" w:val="3003 Berne_x000b_"/>
    <w:docVar w:name="VLM:Dokument.Absender.Kopf.Telefon" w:val="+41 58 463 60 30"/>
    <w:docVar w:name="VLM:Dokument.Absender.Kopf.Telefon_MitBeistrich" w:val="+41 58 463 60 30, "/>
    <w:docVar w:name="VLM:Dokument.Absender.Kopf.Verwaltungseinheit.Abteilung" w:val="Affaires de la direction et services"/>
    <w:docVar w:name="VLM:Dokument.Absender.Kopf.Verwaltungseinheit.Abteilung_MitZeilenumbruch" w:val="Affaires de la direction et services_x000b_"/>
    <w:docVar w:name="VLM:Dokument.Absender.Kopf.Verwaltungseinheit.Amt.Kurz" w:val="OFAC"/>
    <w:docVar w:name="VLM:Dokument.Absender.Kopf.Verwaltungseinheit.Amt.Kurz_MitStrichpunkt" w:val="OFAC; "/>
    <w:docVar w:name="VLM:Dokument.Absender.Kopf.Verwaltungseinheit.Amt.Kurz_MitZeilenumbruch" w:val="OFAC_x000b_"/>
    <w:docVar w:name="VLM:Dokument.Absender.Kopf.Verwaltungseinheit.Amt.Lang" w:val="Office fédéral de l'aviation civile"/>
    <w:docVar w:name="VLM:Dokument.Absender.Kopf.Verwaltungseinheit.Amt.Lang_MitLeerzeichen" w:val="Office fédéral de l'aviation civile "/>
    <w:docVar w:name="VLM:Dokument.Absender.Kopf.Verwaltungseinheit.Departement.Kurz" w:val="DETEC"/>
    <w:docVar w:name="VLM:Dokument.Absender.Kopf.Verwaltungseinheit.Departement.Kurz_MitZeilenumbruch" w:val="DETEC_x000b_"/>
    <w:docVar w:name="VLM:Dokument.Absender.Kopf.Verwaltungseinheit.Departement.Lang" w:val="Département fédéral de l'environnement, des transports,_x000b_de l'énergie et de la communication"/>
    <w:docVar w:name="VLM:Dokument.Absender.Kopf.Verwaltungseinheit.Departement.Lang_MitLeerzeichen" w:val="Département fédéral de l'environnement, des transports,_x000b_de l'énergie et de la communication "/>
    <w:docVar w:name="VLM:Dokument.Absender.Kopf.Verwaltungseinheit.Sektion" w:val="Digital Services"/>
    <w:docVar w:name="VLM:Dokument.Absender.Kopf.Website" w:val="https://www.bazl.admin.ch/"/>
    <w:docVar w:name="VLM:Dokument.Beilagen.ListeFormatiert" w:val="﻿"/>
    <w:docVar w:name="VLM:Dokument.Benutzer.Person.Anrede" w:val="﻿"/>
    <w:docVar w:name="VLM:Dokument.Benutzer.Person.Funktion" w:val="Digital Services"/>
    <w:docVar w:name="VLM:Dokument.Benutzer.Person.Nachname" w:val="Schmid"/>
    <w:docVar w:name="VLM:Dokument.Benutzer.Person.Nachname_MitZeilenumbruch" w:val="Schmid_x000b_"/>
    <w:docVar w:name="VLM:Dokument.Benutzer.Person.Titel" w:val="﻿"/>
    <w:docVar w:name="VLM:Dokument.Benutzer.Person.Titel_MitLeerzeichen" w:val="﻿"/>
    <w:docVar w:name="VLM:Dokument.Benutzer.Person.Vorname" w:val="Marc"/>
    <w:docVar w:name="VLM:Dokument.Benutzer.Person.Zeichen" w:val="smd"/>
    <w:docVar w:name="VLM:Dokument.Empfaenger.Adresse.Adresszeile1" w:val="﻿"/>
    <w:docVar w:name="VLM:Dokument.Empfaenger.Adresse.Adresszeile1_MitZeilenumbruch" w:val="﻿"/>
    <w:docVar w:name="VLM:Dokument.Empfaenger.Adresse.Adresszeile2" w:val="﻿"/>
    <w:docVar w:name="VLM:Dokument.Empfaenger.Adresse.Adresszeile2_MitZeilenumbruch" w:val="﻿"/>
    <w:docVar w:name="VLM:Dokument.Empfaenger.Adresse.Hausnummer" w:val="﻿"/>
    <w:docVar w:name="VLM:Dokument.Empfaenger.Adresse.Hausnummer_MitLeerzeichenDavor" w:val="﻿"/>
    <w:docVar w:name="VLM:Dokument.Empfaenger.Adresse.HausnummerZusatz" w:val="﻿"/>
    <w:docVar w:name="VLM:Dokument.Empfaenger.Adresse.HausnummerZusatz_MitLeerzeichenDavor" w:val="﻿"/>
    <w:docVar w:name="VLM:Dokument.Empfaenger.Adresse.Ort" w:val="﻿"/>
    <w:docVar w:name="VLM:Dokument.Empfaenger.Adresse.Ort_MitZeilenumbruch" w:val="﻿"/>
    <w:docVar w:name="VLM:Dokument.Empfaenger.Adresse.PLZ" w:val="﻿"/>
    <w:docVar w:name="VLM:Dokument.Empfaenger.Adresse.PLZ_MitLeerzeichen" w:val="﻿"/>
    <w:docVar w:name="VLM:Dokument.Empfaenger.Adresse.Postfach" w:val="﻿"/>
    <w:docVar w:name="VLM:Dokument.Empfaenger.Adresse.Postfach_MitZeilenumbruch" w:val="﻿"/>
    <w:docVar w:name="VLM:Dokument.Empfaenger.Adresse.Staat.Iso2" w:val="﻿"/>
    <w:docVar w:name="VLM:Dokument.Empfaenger.Adresse.Staat.Iso2_MitBindestrich" w:val="﻿"/>
    <w:docVar w:name="VLM:Dokument.Empfaenger.Adresse.Staat.Name" w:val="﻿"/>
    <w:docVar w:name="VLM:Dokument.Empfaenger.Adresse.Staat.Name_MitZeilenumbruch" w:val="﻿"/>
    <w:docVar w:name="VLM:Dokument.Empfaenger.Adresse.Strasse" w:val="﻿"/>
    <w:docVar w:name="VLM:Dokument.Empfaenger.Briefanrede" w:val="﻿"/>
    <w:docVar w:name="VLM:Dokument.Empfaenger.EMail" w:val="﻿"/>
    <w:docVar w:name="VLM:Dokument.Empfaenger.Organisation" w:val="﻿"/>
    <w:docVar w:name="VLM:Dokument.Empfaenger.Organisation_MitZeilenumbruch" w:val="﻿"/>
    <w:docVar w:name="VLM:Dokument.Empfaenger.Person.Anrede" w:val="﻿"/>
    <w:docVar w:name="VLM:Dokument.Empfaenger.Person.Anrede_MitZeilenumbruch" w:val="﻿"/>
    <w:docVar w:name="VLM:Dokument.Empfaenger.Person.Funktion" w:val="﻿"/>
    <w:docVar w:name="VLM:Dokument.Empfaenger.Person.Funktion_MitZeilenumbruch" w:val="﻿"/>
    <w:docVar w:name="VLM:Dokument.Empfaenger.Person.Geschlecht" w:val="﻿"/>
    <w:docVar w:name="VLM:Dokument.Empfaenger.Person.Geschlecht_MitZeilenumbruch" w:val="﻿"/>
    <w:docVar w:name="VLM:Dokument.Empfaenger.Person.Nachname" w:val="﻿"/>
    <w:docVar w:name="VLM:Dokument.Empfaenger.Person.Nachname_MitZeilenumbruch" w:val="﻿"/>
    <w:docVar w:name="VLM:Dokument.Empfaenger.Person.Titel" w:val="﻿"/>
    <w:docVar w:name="VLM:Dokument.Empfaenger.Person.Titel_MitLeerzeichen" w:val="﻿"/>
    <w:docVar w:name="VLM:Dokument.Empfaenger.Person.Vorname" w:val="﻿"/>
    <w:docVar w:name="VLM:Dokument.Empfaenger.Person.Vorname_MitLeerzeichen" w:val="﻿"/>
    <w:docVar w:name="VLM:Dokument.Empfaenger.Person.Zeichen" w:val="﻿"/>
    <w:docVar w:name="VLM:Dokument.Empfaenger.Person.Zeichen_MitZeilenumbruch" w:val="﻿"/>
    <w:docVar w:name="VLM:Dokument.Empfaenger.Telefon" w:val="﻿"/>
    <w:docVar w:name="VLM:Dokument.Empfaenger.Verwaltungseinheit.Abteilung" w:val="﻿"/>
    <w:docVar w:name="VLM:Dokument.Empfaenger.Verwaltungseinheit.Abteilung_MitZeilenumbruch" w:val="﻿"/>
    <w:docVar w:name="VLM:Dokument.Empfaenger.Verwaltungseinheit.Amt.Kurz" w:val="﻿"/>
    <w:docVar w:name="VLM:Dokument.Empfaenger.Verwaltungseinheit.Amt.Kurz_MitStrichpunkt" w:val="﻿"/>
    <w:docVar w:name="VLM:Dokument.Empfaenger.Verwaltungseinheit.Amt.Kurz_MitZeilenumbruch" w:val="﻿"/>
    <w:docVar w:name="VLM:Dokument.Empfaenger.Verwaltungseinheit.Amt.Lang" w:val="﻿"/>
    <w:docVar w:name="VLM:Dokument.Empfaenger.Verwaltungseinheit.Amt.Lang_MitLeerzeichen" w:val="﻿"/>
    <w:docVar w:name="VLM:Dokument.Empfaenger.Verwaltungseinheit.Departement.Kurz" w:val="﻿"/>
    <w:docVar w:name="VLM:Dokument.Empfaenger.Verwaltungseinheit.Departement.Kurz_MitZeilenumbruch" w:val="﻿"/>
    <w:docVar w:name="VLM:Dokument.Empfaenger.Verwaltungseinheit.Departement.Lang" w:val="﻿"/>
    <w:docVar w:name="VLM:Dokument.Empfaenger.Verwaltungseinheit.Departement.Lang_MitLeerzeichen" w:val="﻿"/>
    <w:docVar w:name="VLM:Dokument.Empfaenger.Verwaltungseinheit.Sektion" w:val="﻿"/>
    <w:docVar w:name="VLM:Dokument.Empfaenger.Website" w:val="﻿"/>
    <w:docVar w:name="VLM:Dokument.Erstellungsdatum.Langformat" w:val="22 juin 2023"/>
    <w:docVar w:name="VLM:Dokument.Fachdaten.Anrede/Grussformel Organisation.BAZL_SAVadress" w:val="﻿"/>
    <w:docVar w:name="VLM:Dokument.Fachdaten.Anrede/Grussformel Organisation.BAZL_SAVanzA" w:val="﻿"/>
    <w:docVar w:name="VLM:Dokument.Fachdaten.Anrede/Grussformel Organisation.BAZL_SAVdate2" w:val="﻿"/>
    <w:docVar w:name="VLM:Dokument.Fachdaten.Anrede/Grussformel Organisation.BAZL_SAVerledigtAm" w:val="﻿"/>
    <w:docVar w:name="VLM:Dokument.Fachdaten.Anrede/Grussformel Organisation.BAZL_SAVimat" w:val="﻿"/>
    <w:docVar w:name="VLM:Dokument.Fachdaten.Anrede/Grussformel Organisation.BAZL_SAVkurzbeschrieb" w:val="﻿"/>
    <w:docVar w:name="VLM:Dokument.Fachdaten.Anrede/Grussformel Organisation.BAZL_SAVlizNr" w:val="﻿"/>
    <w:docVar w:name="VLM:Dokument.Fachdaten.Anrede/Grussformel Organisation.BAZL_SAVname" w:val="﻿"/>
    <w:docVar w:name="VLM:Dokument.Fachdaten.Anrede/Grussformel Organisation.BAZL_SAVort" w:val="﻿"/>
    <w:docVar w:name="VLM:Dokument.Fachdaten.Anrede/Grussformel Organisation.BAZL_SAVvorfall" w:val="﻿"/>
    <w:docVar w:name="VLM:Dokument.Fachdaten.Anrede/Grussformel Organisation.BAZL_SAVvorname" w:val="﻿"/>
    <w:docVar w:name="VLM:Dokument.Fachdaten.Anrede/Grussformel Organisation.BAZL_VersK_Aut" w:val="﻿"/>
    <w:docVar w:name="VLM:Dokument.Fachdaten.Anrede/Grussformel Organisation.BAZL_VersK_B" w:val="﻿"/>
    <w:docVar w:name="VLM:Dokument.Fachdaten.Anrede/Grussformel Organisation.BAZL_VersK_Distr" w:val="﻿"/>
    <w:docVar w:name="VLM:Dokument.Fachdaten.Anrede/Grussformel Organisation.BAZL_VersK_DocO" w:val="﻿"/>
    <w:docVar w:name="VLM:Dokument.Fachdaten.Anrede/Grussformel Organisation.BAZL_VersK_EwStand" w:val="﻿"/>
    <w:docVar w:name="VLM:Dokument.Fachdaten.Anrede/Grussformel Organisation.BAZL_VersK_Iss" w:val="﻿"/>
    <w:docVar w:name="VLM:Dokument.Fachdaten.Anrede/Grussformel Organisation.BAZL_VersK_P" w:val="﻿"/>
    <w:docVar w:name="VLM:Dokument.Fachdaten.Anrede/Grussformel Organisation.BAZL_VersK_R" w:val="﻿"/>
    <w:docVar w:name="VLM:Dokument.Fachdaten.Anrede/Grussformel Organisation.BAZL_VersK_Rel" w:val="﻿"/>
    <w:docVar w:name="VLM:Dokument.Fachdaten.Anrede/Grussformel Organisation.BAZL_VersK_Rev" w:val="﻿"/>
    <w:docVar w:name="VLM:Dokument.Fachdaten.Anrede/Grussformel Organisation.BBL_Beschaffung_FragerundeNotwendig" w:val="﻿"/>
    <w:docVar w:name="VLM:Dokument.Fachdaten.Anrede/Grussformel Organisation.BBL_Beschaffung_RechtlichePruefungGruppe" w:val="﻿"/>
    <w:docVar w:name="VLM:Dokument.Fachdaten.Anrede/Grussformel Organisation.BBL_Beschaffung_Titel_Bedarf" w:val="﻿"/>
    <w:docVar w:name="VLM:Dokument.Fachdaten.Anrede/Grussformel Organisation.BBL_Beschaffung_VdNummer" w:val="﻿"/>
    <w:docVar w:name="VLM:Dokument.Fachdaten.Anrede/Grussformel Organisation.BBL_Beschaffung_WoB" w:val="﻿"/>
    <w:docVar w:name="VLM:Dokument.Fachdaten.Anrede/Grussformel Organisation.S2G_Deckblatt_Benutzer" w:val="﻿"/>
    <w:docVar w:name="VLM:Dokument.Fachdaten.Anrede/Grussformel Organisation.S2G_Deckblatt_Gruppe" w:val="﻿"/>
    <w:docVar w:name="VLM:Dokument.Fachdaten.Anrede/Grussformel Organisation.S2G_Deckblatt_UC" w:val="﻿"/>
    <w:docVar w:name="VLM:Dokument.Fachdaten.Anrede/Grussformel Organisation.UVEK_briefanredeOrganisation" w:val="﻿"/>
    <w:docVar w:name="VLM:Dokument.Fachdaten.Anrede/Grussformel Organisation.UVEK_briefanredePerson" w:val="﻿"/>
    <w:docVar w:name="VLM:Dokument.Fachdaten.Anrede/Grussformel Organisation.UVEK_grussformelOrganisation" w:val="﻿"/>
    <w:docVar w:name="VLM:Dokument.Fachdaten.Anrede/Grussformel Organisation.UVEK_grussformelPerson" w:val="﻿"/>
    <w:docVar w:name="VLM:Dokument.Fachdaten.Anrede/Grussformel Organisation.UVEK_organisationZeile2" w:val="﻿"/>
    <w:docVar w:name="VLM:Dokument.Fachdaten.Anrede/Grussformel Organisation.UVEK_organisationZeile3" w:val="﻿"/>
    <w:docVar w:name="VLM:Dokument.Fachdaten.Anrede/Grussformel Person.BAZL_SAVadress" w:val="﻿"/>
    <w:docVar w:name="VLM:Dokument.Fachdaten.Anrede/Grussformel Person.BAZL_SAVanzA" w:val="﻿"/>
    <w:docVar w:name="VLM:Dokument.Fachdaten.Anrede/Grussformel Person.BAZL_SAVdate2" w:val="﻿"/>
    <w:docVar w:name="VLM:Dokument.Fachdaten.Anrede/Grussformel Person.BAZL_SAVerledigtAm" w:val="﻿"/>
    <w:docVar w:name="VLM:Dokument.Fachdaten.Anrede/Grussformel Person.BAZL_SAVimat" w:val="﻿"/>
    <w:docVar w:name="VLM:Dokument.Fachdaten.Anrede/Grussformel Person.BAZL_SAVkurzbeschrieb" w:val="﻿"/>
    <w:docVar w:name="VLM:Dokument.Fachdaten.Anrede/Grussformel Person.BAZL_SAVlizNr" w:val="﻿"/>
    <w:docVar w:name="VLM:Dokument.Fachdaten.Anrede/Grussformel Person.BAZL_SAVname" w:val="﻿"/>
    <w:docVar w:name="VLM:Dokument.Fachdaten.Anrede/Grussformel Person.BAZL_SAVort" w:val="﻿"/>
    <w:docVar w:name="VLM:Dokument.Fachdaten.Anrede/Grussformel Person.BAZL_SAVvorfall" w:val="﻿"/>
    <w:docVar w:name="VLM:Dokument.Fachdaten.Anrede/Grussformel Person.BAZL_SAVvorname" w:val="﻿"/>
    <w:docVar w:name="VLM:Dokument.Fachdaten.Anrede/Grussformel Person.BAZL_VersK_Aut" w:val="﻿"/>
    <w:docVar w:name="VLM:Dokument.Fachdaten.Anrede/Grussformel Person.BAZL_VersK_B" w:val="﻿"/>
    <w:docVar w:name="VLM:Dokument.Fachdaten.Anrede/Grussformel Person.BAZL_VersK_Distr" w:val="﻿"/>
    <w:docVar w:name="VLM:Dokument.Fachdaten.Anrede/Grussformel Person.BAZL_VersK_DocO" w:val="﻿"/>
    <w:docVar w:name="VLM:Dokument.Fachdaten.Anrede/Grussformel Person.BAZL_VersK_EwStand" w:val="﻿"/>
    <w:docVar w:name="VLM:Dokument.Fachdaten.Anrede/Grussformel Person.BAZL_VersK_Iss" w:val="﻿"/>
    <w:docVar w:name="VLM:Dokument.Fachdaten.Anrede/Grussformel Person.BAZL_VersK_P" w:val="﻿"/>
    <w:docVar w:name="VLM:Dokument.Fachdaten.Anrede/Grussformel Person.BAZL_VersK_R" w:val="﻿"/>
    <w:docVar w:name="VLM:Dokument.Fachdaten.Anrede/Grussformel Person.BAZL_VersK_Rel" w:val="﻿"/>
    <w:docVar w:name="VLM:Dokument.Fachdaten.Anrede/Grussformel Person.BAZL_VersK_Rev" w:val="﻿"/>
    <w:docVar w:name="VLM:Dokument.Fachdaten.Anrede/Grussformel Person.BBL_Beschaffung_FragerundeNotwendig" w:val="﻿"/>
    <w:docVar w:name="VLM:Dokument.Fachdaten.Anrede/Grussformel Person.BBL_Beschaffung_RechtlichePruefungGruppe" w:val="﻿"/>
    <w:docVar w:name="VLM:Dokument.Fachdaten.Anrede/Grussformel Person.BBL_Beschaffung_Titel_Bedarf" w:val="﻿"/>
    <w:docVar w:name="VLM:Dokument.Fachdaten.Anrede/Grussformel Person.BBL_Beschaffung_VdNummer" w:val="﻿"/>
    <w:docVar w:name="VLM:Dokument.Fachdaten.Anrede/Grussformel Person.BBL_Beschaffung_WoB" w:val="﻿"/>
    <w:docVar w:name="VLM:Dokument.Fachdaten.Anrede/Grussformel Person.S2G_Deckblatt_Benutzer" w:val="﻿"/>
    <w:docVar w:name="VLM:Dokument.Fachdaten.Anrede/Grussformel Person.S2G_Deckblatt_Gruppe" w:val="﻿"/>
    <w:docVar w:name="VLM:Dokument.Fachdaten.Anrede/Grussformel Person.S2G_Deckblatt_UC" w:val="﻿"/>
    <w:docVar w:name="VLM:Dokument.Fachdaten.Anrede/Grussformel Person.UVEK_briefanredeOrganisation" w:val="﻿"/>
    <w:docVar w:name="VLM:Dokument.Fachdaten.Anrede/Grussformel Person.UVEK_briefanredePerson" w:val="﻿"/>
    <w:docVar w:name="VLM:Dokument.Fachdaten.Anrede/Grussformel Person.UVEK_grussformelOrganisation" w:val="﻿"/>
    <w:docVar w:name="VLM:Dokument.Fachdaten.Anrede/Grussformel Person.UVEK_grussformelPerson" w:val="﻿"/>
    <w:docVar w:name="VLM:Dokument.Fachdaten.Anrede/Grussformel Person.UVEK_organisationZeile2" w:val="﻿"/>
    <w:docVar w:name="VLM:Dokument.Fachdaten.Anrede/Grussformel Person.UVEK_organisationZeile3" w:val="﻿"/>
    <w:docVar w:name="VLM:Dokument.Fachdaten.Dokumentfeld_Author" w:val="﻿"/>
    <w:docVar w:name="VLM:Dokument.Fachdaten.Dokumentfeld_Bemerkungen" w:val="﻿"/>
    <w:docVar w:name="VLM:Dokument.Fachdaten.Dokumentfeld_DateofBirth" w:val="﻿"/>
    <w:docVar w:name="VLM:Dokument.Fachdaten.Dokumentfeld_Distribution" w:val="﻿"/>
    <w:docVar w:name="VLM:Dokument.Fachdaten.Dokumentfeld_DocumentOwner" w:val="﻿"/>
    <w:docVar w:name="VLM:Dokument.Fachdaten.Dokumentfeld_Entwicklungsstand" w:val="﻿"/>
    <w:docVar w:name="VLM:Dokument.Fachdaten.Dokumentfeld_FullNameofHolder" w:val="﻿"/>
    <w:docVar w:name="VLM:Dokument.Fachdaten.Dokumentfeld_Issue" w:val="﻿"/>
    <w:docVar w:name="VLM:Dokument.Fachdaten.Dokumentfeld_Nationality" w:val="﻿"/>
    <w:docVar w:name="VLM:Dokument.Fachdaten.Dokumentfeld_PreparedBy" w:val="﻿"/>
    <w:docVar w:name="VLM:Dokument.Fachdaten.Dokumentfeld_ReleasedBy" w:val="﻿"/>
    <w:docVar w:name="VLM:Dokument.Fachdaten.Dokumentfeld_RevisedBy" w:val="﻿"/>
    <w:docVar w:name="VLM:Dokument.Fachdaten.Dokumentfeld_Revision" w:val="﻿"/>
    <w:docVar w:name="VLM:Dokument.Fachdaten.Dokumentfeld_SerialNumberofLicence" w:val="﻿"/>
    <w:docVar w:name="VLM:Dokument.Fachdaten.Dokumentfeld_TitleofLicence" w:val="﻿"/>
    <w:docVar w:name="VLM:Dokument.Fachdaten.Dokumentfeld_Version" w:val="﻿"/>
    <w:docVar w:name="VLM:Dokument.Fachdaten.Organisationszeile2_MitZeilenumbruch" w:val="﻿"/>
    <w:docVar w:name="VLM:Dokument.Fachdaten.Organisationszeile3_MitZeilenumbruch" w:val="﻿"/>
    <w:docVar w:name="VLM:Dokument.Geschaeftsdetails.Betreff" w:val="Wegleitung_Datenschnittstelle_HBK_DXF_V3_FR"/>
    <w:docVar w:name="VLM:Dokument.Geschaeftsdetails.Geschaeftsnummer" w:val="BAZL-155.43-6/8"/>
    <w:docVar w:name="VLM:Dokument.Geschaeftsdetails.Geschaeftstitel" w:val="Wegleitungen_Datenschnittstelle_MGDM_V2"/>
    <w:docVar w:name="VLM:Dokument.Geschaeftsdetails.Referenz" w:val="BAZL-D-DEB13401/740"/>
    <w:docVar w:name="VLM:Dokument.ID" w:val="ActaNovaDocument|faaf4375-6442-4c8f-ac41-e21daa77a6d4|System.Guid"/>
    <w:docVar w:name="VLM:Dokument.Klassifizierung.Beilagen" w:val="﻿"/>
    <w:docVar w:name="VLM:Dokument.Klassifizierung.Beilagen_mitBeistrichVorFixtext" w:val="﻿"/>
    <w:docVar w:name="VLM:Dokument.Klassifizierung.Beilagen_mitFixtext" w:val="﻿"/>
    <w:docVar w:name="VLM:Dokument.Klassifizierung.Dokument" w:val="﻿"/>
    <w:docVar w:name="VLM:Dokument.Klassifizierung.Dokument_mitZweiLeerschlaegen" w:val="﻿"/>
    <w:docVar w:name="VLM:Dokument.S2G.Benutzer" w:val="undefined"/>
    <w:docVar w:name="VLM:Dokument.S2G.Benutzer Name" w:val=" "/>
    <w:docVar w:name="VLM:Dokument.S2G.Dossier Aktenzeichen" w:val="BAZL-155.43-6/8"/>
    <w:docVar w:name="VLM:Dokument.S2G.Dossier GUID" w:val="dc8e1e5d-dfca-4382-a957-ab4f0468011c"/>
    <w:docVar w:name="VLM:Dokument.S2G.Dossier GUID komplett" w:val="File|dc8e1e5d-dfca-4382-a957-ab4f0468011c|System.Guid"/>
    <w:docVar w:name="VLM:Dokument.S2G.Dossier Titel" w:val="﻿"/>
    <w:docVar w:name="VLM:Dokument.S2G.GA UseCase" w:val="Erreur: l’expression a provoqué une exception: Object reference not set to an instance of an object."/>
    <w:docVar w:name="VLM:Dokument.S2G.GA UseCase Name" w:val="Erreur: l’expression a provoqué une exception: Object reference not set to an instance of an object."/>
    <w:docVar w:name="VLM:Dokument.S2G.Gruppe" w:val="undefined"/>
    <w:docVar w:name="VLM:Dokument.S2G.Gruppe Name" w:val=" "/>
    <w:docVar w:name="VLM:Dokument.S2G.TargetID" w:val="Erreur: l’expression a provoqué une exception: Object reference not set to an instance of an object."/>
    <w:docVar w:name="VLM:Dokument.Unterschrift.Links.Person.Anrede" w:val="﻿"/>
    <w:docVar w:name="VLM:Dokument.Unterschrift.Links.Person.Anrede_MitZeilenumbruch" w:val="﻿"/>
    <w:docVar w:name="VLM:Dokument.Unterschrift.Links.Person.Funktion" w:val="﻿"/>
    <w:docVar w:name="VLM:Dokument.Unterschrift.Links.Person.Funktion_MitZeilenumbruch" w:val="﻿"/>
    <w:docVar w:name="VLM:Dokument.Unterschrift.Links.Person.Geschlecht" w:val="﻿"/>
    <w:docVar w:name="VLM:Dokument.Unterschrift.Links.Person.Geschlecht_MitZeilenumbruch" w:val="﻿"/>
    <w:docVar w:name="VLM:Dokument.Unterschrift.Links.Person.Nachname" w:val="﻿"/>
    <w:docVar w:name="VLM:Dokument.Unterschrift.Links.Person.Nachname_MitZeilenumbruch" w:val="﻿"/>
    <w:docVar w:name="VLM:Dokument.Unterschrift.Links.Person.Titel" w:val="﻿"/>
    <w:docVar w:name="VLM:Dokument.Unterschrift.Links.Person.Titel_MitLeerzeichen" w:val="﻿"/>
    <w:docVar w:name="VLM:Dokument.Unterschrift.Links.Person.Vorname" w:val="﻿"/>
    <w:docVar w:name="VLM:Dokument.Unterschrift.Links.Person.Vorname_MitLeerzeichen" w:val="﻿"/>
    <w:docVar w:name="VLM:Dokument.Unterschrift.Links.Person.Zeichen" w:val="﻿"/>
    <w:docVar w:name="VLM:Dokument.Unterschrift.Links.Person.Zeichen_MitZeilenumbruch" w:val="﻿"/>
    <w:docVar w:name="VLM:Dokument.Unterschrift.Links.Verwaltungseinheit.Abteilung" w:val="﻿"/>
    <w:docVar w:name="VLM:Dokument.Unterschrift.Links.Verwaltungseinheit.Abteilung_MitZeilenumbruch" w:val="﻿"/>
    <w:docVar w:name="VLM:Dokument.Unterschrift.Links.Verwaltungseinheit.Amt.Kurz" w:val="﻿"/>
    <w:docVar w:name="VLM:Dokument.Unterschrift.Links.Verwaltungseinheit.Amt.Kurz_MitStrichpunkt" w:val="﻿"/>
    <w:docVar w:name="VLM:Dokument.Unterschrift.Links.Verwaltungseinheit.Amt.Kurz_MitZeilenumbruch" w:val="﻿"/>
    <w:docVar w:name="VLM:Dokument.Unterschrift.Links.Verwaltungseinheit.Amt.Lang" w:val="﻿"/>
    <w:docVar w:name="VLM:Dokument.Unterschrift.Links.Verwaltungseinheit.Amt.Lang_MitLeerzeichen" w:val="﻿"/>
    <w:docVar w:name="VLM:Dokument.Unterschrift.Links.Verwaltungseinheit.Departement.Kurz" w:val="﻿"/>
    <w:docVar w:name="VLM:Dokument.Unterschrift.Links.Verwaltungseinheit.Departement.Kurz_MitZeilenumbruch" w:val="﻿"/>
    <w:docVar w:name="VLM:Dokument.Unterschrift.Links.Verwaltungseinheit.Departement.Lang" w:val="﻿"/>
    <w:docVar w:name="VLM:Dokument.Unterschrift.Links.Verwaltungseinheit.Departement.Lang_MitLeerzeichen" w:val="﻿"/>
    <w:docVar w:name="VLM:Dokument.Unterschrift.Links.Verwaltungseinheit.Sektion" w:val="﻿"/>
    <w:docVar w:name="VLM:Dokument.Unterschrift.Rechts.Person.Anrede" w:val="﻿"/>
    <w:docVar w:name="VLM:Dokument.Unterschrift.Rechts.Person.Anrede_MitZeilenumbruch" w:val="﻿"/>
    <w:docVar w:name="VLM:Dokument.Unterschrift.Rechts.Person.Funktion" w:val="﻿"/>
    <w:docVar w:name="VLM:Dokument.Unterschrift.Rechts.Person.Funktion_MitZeilenumbruch" w:val="﻿"/>
    <w:docVar w:name="VLM:Dokument.Unterschrift.Rechts.Person.Geschlecht" w:val="﻿"/>
    <w:docVar w:name="VLM:Dokument.Unterschrift.Rechts.Person.Geschlecht_MitZeilenumbruch" w:val="﻿"/>
    <w:docVar w:name="VLM:Dokument.Unterschrift.Rechts.Person.Nachname" w:val="﻿"/>
    <w:docVar w:name="VLM:Dokument.Unterschrift.Rechts.Person.Nachname_MitZeilenumbruch" w:val="﻿"/>
    <w:docVar w:name="VLM:Dokument.Unterschrift.Rechts.Person.Titel" w:val="﻿"/>
    <w:docVar w:name="VLM:Dokument.Unterschrift.Rechts.Person.Titel_MitLeerzeichen" w:val="﻿"/>
    <w:docVar w:name="VLM:Dokument.Unterschrift.Rechts.Person.Vorname" w:val="﻿"/>
    <w:docVar w:name="VLM:Dokument.Unterschrift.Rechts.Person.Vorname_MitLeerzeichen" w:val="﻿"/>
    <w:docVar w:name="VLM:Dokument.Unterschrift.Rechts.Person.Zeichen" w:val="﻿"/>
    <w:docVar w:name="VLM:Dokument.Unterschrift.Rechts.Person.Zeichen_MitZeilenumbruch" w:val="﻿"/>
    <w:docVar w:name="VLM:Dokument.Unterschrift.Rechts.Verwaltungseinheit.Abteilung" w:val="﻿"/>
    <w:docVar w:name="VLM:Dokument.Unterschrift.Rechts.Verwaltungseinheit.Abteilung_MitZeilenumbruch" w:val="﻿"/>
    <w:docVar w:name="VLM:Dokument.Unterschrift.Rechts.Verwaltungseinheit.Amt.Kurz" w:val="﻿"/>
    <w:docVar w:name="VLM:Dokument.Unterschrift.Rechts.Verwaltungseinheit.Amt.Kurz_MitStrichpunkt" w:val="﻿"/>
    <w:docVar w:name="VLM:Dokument.Unterschrift.Rechts.Verwaltungseinheit.Amt.Kurz_MitZeilenumbruch" w:val="﻿"/>
    <w:docVar w:name="VLM:Dokument.Unterschrift.Rechts.Verwaltungseinheit.Amt.Lang" w:val="﻿"/>
    <w:docVar w:name="VLM:Dokument.Unterschrift.Rechts.Verwaltungseinheit.Amt.Lang_MitLeerzeichen" w:val="﻿"/>
    <w:docVar w:name="VLM:Dokument.Unterschrift.Rechts.Verwaltungseinheit.Departement.Kurz" w:val="﻿"/>
    <w:docVar w:name="VLM:Dokument.Unterschrift.Rechts.Verwaltungseinheit.Departement.Kurz_MitZeilenumbruch" w:val="﻿"/>
    <w:docVar w:name="VLM:Dokument.Unterschrift.Rechts.Verwaltungseinheit.Departement.Lang" w:val="﻿"/>
    <w:docVar w:name="VLM:Dokument.Unterschrift.Rechts.Verwaltungseinheit.Departement.Lang_MitLeerzeichen" w:val="﻿"/>
    <w:docVar w:name="VLM:Dokument.Unterschrift.Rechts.Verwaltungseinheit.Sektion" w:val="﻿"/>
    <w:docVar w:name="VLM:Dokument.Versand.Frankiermerkmal" w:val="﻿"/>
    <w:docVar w:name="VLM:Dokument.Versand.Frankiermerkmal_MitLeerzeichen" w:val="﻿"/>
    <w:docVar w:name="VLM:Dokument.Versand.Frankiermerkmal_MitZeilenumbruch" w:val="﻿"/>
    <w:docVar w:name="VLM:Dokument.Versand.Versandvermerk" w:val="﻿"/>
    <w:docVar w:name="VLM:Dokument.Versand.Versandvermerk_MitZeilenumbruch" w:val="﻿"/>
    <w:docVar w:name="VLM:Dokument.Versand.Zustellvermerk" w:val="﻿"/>
    <w:docVar w:name="VLM:Dokument.Versand.Zustellvermerk_MitZeilenumbruch" w:val="﻿"/>
  </w:docVars>
  <w:rsids>
    <w:rsidRoot w:val="00776A60"/>
    <w:rsid w:val="000002BB"/>
    <w:rsid w:val="00002A8D"/>
    <w:rsid w:val="00010FD4"/>
    <w:rsid w:val="0001147E"/>
    <w:rsid w:val="00015772"/>
    <w:rsid w:val="00020319"/>
    <w:rsid w:val="00025188"/>
    <w:rsid w:val="00035BDA"/>
    <w:rsid w:val="00037EBC"/>
    <w:rsid w:val="000419E5"/>
    <w:rsid w:val="00043CAA"/>
    <w:rsid w:val="00044C50"/>
    <w:rsid w:val="00051830"/>
    <w:rsid w:val="0005531C"/>
    <w:rsid w:val="0005659E"/>
    <w:rsid w:val="00060223"/>
    <w:rsid w:val="00061233"/>
    <w:rsid w:val="00064F05"/>
    <w:rsid w:val="00071397"/>
    <w:rsid w:val="00073327"/>
    <w:rsid w:val="00073337"/>
    <w:rsid w:val="00076236"/>
    <w:rsid w:val="000800F3"/>
    <w:rsid w:val="000845C6"/>
    <w:rsid w:val="0008542F"/>
    <w:rsid w:val="00091D6E"/>
    <w:rsid w:val="00091E90"/>
    <w:rsid w:val="00093585"/>
    <w:rsid w:val="000937C1"/>
    <w:rsid w:val="000A0A43"/>
    <w:rsid w:val="000A2343"/>
    <w:rsid w:val="000A53C9"/>
    <w:rsid w:val="000B45B8"/>
    <w:rsid w:val="000B63C4"/>
    <w:rsid w:val="000B7D5B"/>
    <w:rsid w:val="000C32F1"/>
    <w:rsid w:val="000C5474"/>
    <w:rsid w:val="000D02C2"/>
    <w:rsid w:val="000D4485"/>
    <w:rsid w:val="000D57A7"/>
    <w:rsid w:val="000D5C74"/>
    <w:rsid w:val="000E2815"/>
    <w:rsid w:val="000E3944"/>
    <w:rsid w:val="000F71C2"/>
    <w:rsid w:val="00100A2B"/>
    <w:rsid w:val="001041B1"/>
    <w:rsid w:val="001041EC"/>
    <w:rsid w:val="00105785"/>
    <w:rsid w:val="001058D8"/>
    <w:rsid w:val="00105C98"/>
    <w:rsid w:val="0010628B"/>
    <w:rsid w:val="00113956"/>
    <w:rsid w:val="001142A2"/>
    <w:rsid w:val="00116C0F"/>
    <w:rsid w:val="001212E1"/>
    <w:rsid w:val="00121B45"/>
    <w:rsid w:val="001307FC"/>
    <w:rsid w:val="00131B4A"/>
    <w:rsid w:val="001376A3"/>
    <w:rsid w:val="00140269"/>
    <w:rsid w:val="001417E6"/>
    <w:rsid w:val="00146429"/>
    <w:rsid w:val="00152F3A"/>
    <w:rsid w:val="00157D2D"/>
    <w:rsid w:val="001600A2"/>
    <w:rsid w:val="001605A7"/>
    <w:rsid w:val="00161DEA"/>
    <w:rsid w:val="00161F51"/>
    <w:rsid w:val="00165015"/>
    <w:rsid w:val="0016507B"/>
    <w:rsid w:val="00166EBC"/>
    <w:rsid w:val="00171FDE"/>
    <w:rsid w:val="00174107"/>
    <w:rsid w:val="00180B87"/>
    <w:rsid w:val="00185166"/>
    <w:rsid w:val="00187EE5"/>
    <w:rsid w:val="00192850"/>
    <w:rsid w:val="00193677"/>
    <w:rsid w:val="0019477D"/>
    <w:rsid w:val="001A0D91"/>
    <w:rsid w:val="001A0F16"/>
    <w:rsid w:val="001A33FE"/>
    <w:rsid w:val="001B18FA"/>
    <w:rsid w:val="001D38B2"/>
    <w:rsid w:val="001D74E0"/>
    <w:rsid w:val="001E2158"/>
    <w:rsid w:val="001E4BA6"/>
    <w:rsid w:val="00206173"/>
    <w:rsid w:val="00210F4C"/>
    <w:rsid w:val="00211A21"/>
    <w:rsid w:val="0021239D"/>
    <w:rsid w:val="002163FF"/>
    <w:rsid w:val="00225D8D"/>
    <w:rsid w:val="002425AB"/>
    <w:rsid w:val="00255BF7"/>
    <w:rsid w:val="00257097"/>
    <w:rsid w:val="002623A6"/>
    <w:rsid w:val="00264DC7"/>
    <w:rsid w:val="002654D9"/>
    <w:rsid w:val="002673C8"/>
    <w:rsid w:val="00271638"/>
    <w:rsid w:val="0028282C"/>
    <w:rsid w:val="002839F9"/>
    <w:rsid w:val="002950E2"/>
    <w:rsid w:val="002A2B99"/>
    <w:rsid w:val="002A4421"/>
    <w:rsid w:val="002B2FB4"/>
    <w:rsid w:val="002B4B68"/>
    <w:rsid w:val="002B4FF6"/>
    <w:rsid w:val="002B74ED"/>
    <w:rsid w:val="002C1A63"/>
    <w:rsid w:val="002C25C1"/>
    <w:rsid w:val="002D2265"/>
    <w:rsid w:val="002D23AE"/>
    <w:rsid w:val="002E3A86"/>
    <w:rsid w:val="002E77AE"/>
    <w:rsid w:val="002F3A8C"/>
    <w:rsid w:val="002F5604"/>
    <w:rsid w:val="0031526B"/>
    <w:rsid w:val="00321259"/>
    <w:rsid w:val="00321D01"/>
    <w:rsid w:val="00330719"/>
    <w:rsid w:val="0033287B"/>
    <w:rsid w:val="0033384D"/>
    <w:rsid w:val="003436F1"/>
    <w:rsid w:val="00343868"/>
    <w:rsid w:val="003543BF"/>
    <w:rsid w:val="00363FD8"/>
    <w:rsid w:val="003640C9"/>
    <w:rsid w:val="0036614F"/>
    <w:rsid w:val="00371931"/>
    <w:rsid w:val="003740DC"/>
    <w:rsid w:val="003759AE"/>
    <w:rsid w:val="00376FCC"/>
    <w:rsid w:val="003868AE"/>
    <w:rsid w:val="003877E6"/>
    <w:rsid w:val="003A37A1"/>
    <w:rsid w:val="003B1FF4"/>
    <w:rsid w:val="003B3FE5"/>
    <w:rsid w:val="003B44C5"/>
    <w:rsid w:val="003B581F"/>
    <w:rsid w:val="003C220E"/>
    <w:rsid w:val="003C7F8F"/>
    <w:rsid w:val="003D4E5C"/>
    <w:rsid w:val="003E3574"/>
    <w:rsid w:val="003E521E"/>
    <w:rsid w:val="003F0E60"/>
    <w:rsid w:val="00407FAD"/>
    <w:rsid w:val="00415266"/>
    <w:rsid w:val="004155AE"/>
    <w:rsid w:val="00417E69"/>
    <w:rsid w:val="00430979"/>
    <w:rsid w:val="00434125"/>
    <w:rsid w:val="00434C00"/>
    <w:rsid w:val="004355D6"/>
    <w:rsid w:val="00454B70"/>
    <w:rsid w:val="00460138"/>
    <w:rsid w:val="004805A6"/>
    <w:rsid w:val="004822AA"/>
    <w:rsid w:val="00482BAB"/>
    <w:rsid w:val="00487D5D"/>
    <w:rsid w:val="0049509E"/>
    <w:rsid w:val="00495E5A"/>
    <w:rsid w:val="004A0208"/>
    <w:rsid w:val="004A3F01"/>
    <w:rsid w:val="004A4655"/>
    <w:rsid w:val="004B1614"/>
    <w:rsid w:val="004B4EB2"/>
    <w:rsid w:val="004B5847"/>
    <w:rsid w:val="004B763E"/>
    <w:rsid w:val="004C4392"/>
    <w:rsid w:val="004C72A7"/>
    <w:rsid w:val="004D042F"/>
    <w:rsid w:val="004D7805"/>
    <w:rsid w:val="004E2B25"/>
    <w:rsid w:val="004E3157"/>
    <w:rsid w:val="004E48CE"/>
    <w:rsid w:val="004F3BF3"/>
    <w:rsid w:val="004F6F0C"/>
    <w:rsid w:val="005010D6"/>
    <w:rsid w:val="005072A2"/>
    <w:rsid w:val="00511206"/>
    <w:rsid w:val="00512D5F"/>
    <w:rsid w:val="00516F45"/>
    <w:rsid w:val="005218EF"/>
    <w:rsid w:val="00525E75"/>
    <w:rsid w:val="00531884"/>
    <w:rsid w:val="00546256"/>
    <w:rsid w:val="005472B5"/>
    <w:rsid w:val="00547754"/>
    <w:rsid w:val="00552824"/>
    <w:rsid w:val="00554D57"/>
    <w:rsid w:val="0055755C"/>
    <w:rsid w:val="00560161"/>
    <w:rsid w:val="00570606"/>
    <w:rsid w:val="0057717B"/>
    <w:rsid w:val="0058170B"/>
    <w:rsid w:val="00584992"/>
    <w:rsid w:val="00596DFC"/>
    <w:rsid w:val="005A1D68"/>
    <w:rsid w:val="005A25C1"/>
    <w:rsid w:val="005A29EF"/>
    <w:rsid w:val="005B0AF4"/>
    <w:rsid w:val="005B3D26"/>
    <w:rsid w:val="005B4F0A"/>
    <w:rsid w:val="005C21A5"/>
    <w:rsid w:val="005C2200"/>
    <w:rsid w:val="005C29D2"/>
    <w:rsid w:val="005C7E93"/>
    <w:rsid w:val="005E17A7"/>
    <w:rsid w:val="005E3808"/>
    <w:rsid w:val="005E57CC"/>
    <w:rsid w:val="005F0297"/>
    <w:rsid w:val="005F0E6E"/>
    <w:rsid w:val="005F2D83"/>
    <w:rsid w:val="005F7283"/>
    <w:rsid w:val="00600F0E"/>
    <w:rsid w:val="0060118F"/>
    <w:rsid w:val="00602779"/>
    <w:rsid w:val="00604540"/>
    <w:rsid w:val="00604F39"/>
    <w:rsid w:val="00616D61"/>
    <w:rsid w:val="00617B83"/>
    <w:rsid w:val="006221B3"/>
    <w:rsid w:val="00627376"/>
    <w:rsid w:val="00631B2A"/>
    <w:rsid w:val="00634B54"/>
    <w:rsid w:val="006365BC"/>
    <w:rsid w:val="006463AC"/>
    <w:rsid w:val="0066273C"/>
    <w:rsid w:val="006714CC"/>
    <w:rsid w:val="0067272B"/>
    <w:rsid w:val="00673146"/>
    <w:rsid w:val="00685079"/>
    <w:rsid w:val="00694EBB"/>
    <w:rsid w:val="006A4BAD"/>
    <w:rsid w:val="006B2826"/>
    <w:rsid w:val="006B6C2D"/>
    <w:rsid w:val="006C1C6B"/>
    <w:rsid w:val="006C6469"/>
    <w:rsid w:val="006D187F"/>
    <w:rsid w:val="006D6C2A"/>
    <w:rsid w:val="006D6CE0"/>
    <w:rsid w:val="006E12AA"/>
    <w:rsid w:val="006E3313"/>
    <w:rsid w:val="006E499D"/>
    <w:rsid w:val="006E752F"/>
    <w:rsid w:val="006F110E"/>
    <w:rsid w:val="006F5B25"/>
    <w:rsid w:val="006F69FF"/>
    <w:rsid w:val="006F7839"/>
    <w:rsid w:val="0070212E"/>
    <w:rsid w:val="0070420B"/>
    <w:rsid w:val="00710B08"/>
    <w:rsid w:val="00711176"/>
    <w:rsid w:val="00716A39"/>
    <w:rsid w:val="00726990"/>
    <w:rsid w:val="00734AD5"/>
    <w:rsid w:val="00735A01"/>
    <w:rsid w:val="00741265"/>
    <w:rsid w:val="00741415"/>
    <w:rsid w:val="00744BEA"/>
    <w:rsid w:val="007452C1"/>
    <w:rsid w:val="00745616"/>
    <w:rsid w:val="00745822"/>
    <w:rsid w:val="007460D8"/>
    <w:rsid w:val="00750130"/>
    <w:rsid w:val="00755DB3"/>
    <w:rsid w:val="0076778D"/>
    <w:rsid w:val="0077002B"/>
    <w:rsid w:val="007735AC"/>
    <w:rsid w:val="00775673"/>
    <w:rsid w:val="00775C30"/>
    <w:rsid w:val="00776A60"/>
    <w:rsid w:val="0079323B"/>
    <w:rsid w:val="007939A7"/>
    <w:rsid w:val="007946BC"/>
    <w:rsid w:val="0079490D"/>
    <w:rsid w:val="00796475"/>
    <w:rsid w:val="007A09F9"/>
    <w:rsid w:val="007C35EF"/>
    <w:rsid w:val="007C504B"/>
    <w:rsid w:val="007C6BE5"/>
    <w:rsid w:val="007C727C"/>
    <w:rsid w:val="007D1469"/>
    <w:rsid w:val="007D20AA"/>
    <w:rsid w:val="007D2F5E"/>
    <w:rsid w:val="007D588C"/>
    <w:rsid w:val="007D6C22"/>
    <w:rsid w:val="007D7707"/>
    <w:rsid w:val="007E213D"/>
    <w:rsid w:val="007E25A4"/>
    <w:rsid w:val="007E3A15"/>
    <w:rsid w:val="007F3432"/>
    <w:rsid w:val="007F6083"/>
    <w:rsid w:val="007F7BA2"/>
    <w:rsid w:val="00800BA0"/>
    <w:rsid w:val="00800CE9"/>
    <w:rsid w:val="0080258D"/>
    <w:rsid w:val="0080463A"/>
    <w:rsid w:val="00805948"/>
    <w:rsid w:val="00815DFE"/>
    <w:rsid w:val="00817183"/>
    <w:rsid w:val="00817743"/>
    <w:rsid w:val="008208F5"/>
    <w:rsid w:val="008229D3"/>
    <w:rsid w:val="00833848"/>
    <w:rsid w:val="0083618E"/>
    <w:rsid w:val="00842F92"/>
    <w:rsid w:val="00846134"/>
    <w:rsid w:val="00851C47"/>
    <w:rsid w:val="008570EE"/>
    <w:rsid w:val="00857DA8"/>
    <w:rsid w:val="00861C51"/>
    <w:rsid w:val="00864723"/>
    <w:rsid w:val="00864DC7"/>
    <w:rsid w:val="0086513C"/>
    <w:rsid w:val="00873DDB"/>
    <w:rsid w:val="0088016D"/>
    <w:rsid w:val="008915D1"/>
    <w:rsid w:val="008955B1"/>
    <w:rsid w:val="00895B77"/>
    <w:rsid w:val="008966FE"/>
    <w:rsid w:val="00897D78"/>
    <w:rsid w:val="008A28EF"/>
    <w:rsid w:val="008A296E"/>
    <w:rsid w:val="008B0013"/>
    <w:rsid w:val="008B0F61"/>
    <w:rsid w:val="008B1B75"/>
    <w:rsid w:val="008B2F1A"/>
    <w:rsid w:val="008B7058"/>
    <w:rsid w:val="008C1DB0"/>
    <w:rsid w:val="008C5E56"/>
    <w:rsid w:val="008C65F6"/>
    <w:rsid w:val="008D2EBA"/>
    <w:rsid w:val="008D4DD0"/>
    <w:rsid w:val="008E4136"/>
    <w:rsid w:val="008E7DDF"/>
    <w:rsid w:val="008F00BF"/>
    <w:rsid w:val="008F1CB8"/>
    <w:rsid w:val="008F1FAE"/>
    <w:rsid w:val="00905A55"/>
    <w:rsid w:val="00912E36"/>
    <w:rsid w:val="00914FD2"/>
    <w:rsid w:val="0091502F"/>
    <w:rsid w:val="00920B00"/>
    <w:rsid w:val="009302B4"/>
    <w:rsid w:val="00934DA5"/>
    <w:rsid w:val="00943E90"/>
    <w:rsid w:val="009453C3"/>
    <w:rsid w:val="00945A16"/>
    <w:rsid w:val="009564C2"/>
    <w:rsid w:val="00956A2B"/>
    <w:rsid w:val="00960400"/>
    <w:rsid w:val="009674CD"/>
    <w:rsid w:val="009677AD"/>
    <w:rsid w:val="00967AC5"/>
    <w:rsid w:val="0097123C"/>
    <w:rsid w:val="0098057C"/>
    <w:rsid w:val="0099212F"/>
    <w:rsid w:val="009977BE"/>
    <w:rsid w:val="009A2E3E"/>
    <w:rsid w:val="009A59F0"/>
    <w:rsid w:val="009A758A"/>
    <w:rsid w:val="009C3ED4"/>
    <w:rsid w:val="009E4860"/>
    <w:rsid w:val="009F50C4"/>
    <w:rsid w:val="00A0419D"/>
    <w:rsid w:val="00A1485F"/>
    <w:rsid w:val="00A15228"/>
    <w:rsid w:val="00A21381"/>
    <w:rsid w:val="00A3487C"/>
    <w:rsid w:val="00A34BE9"/>
    <w:rsid w:val="00A350CE"/>
    <w:rsid w:val="00A44A9B"/>
    <w:rsid w:val="00A451A0"/>
    <w:rsid w:val="00A641C0"/>
    <w:rsid w:val="00A65DBC"/>
    <w:rsid w:val="00A65E13"/>
    <w:rsid w:val="00A66614"/>
    <w:rsid w:val="00A70C15"/>
    <w:rsid w:val="00A81B30"/>
    <w:rsid w:val="00A90653"/>
    <w:rsid w:val="00A909E9"/>
    <w:rsid w:val="00A949E9"/>
    <w:rsid w:val="00A96CB8"/>
    <w:rsid w:val="00AC02EC"/>
    <w:rsid w:val="00AC4AD2"/>
    <w:rsid w:val="00AD329C"/>
    <w:rsid w:val="00AD6D68"/>
    <w:rsid w:val="00AE542F"/>
    <w:rsid w:val="00AF6DB5"/>
    <w:rsid w:val="00B07F3E"/>
    <w:rsid w:val="00B11C01"/>
    <w:rsid w:val="00B24F4F"/>
    <w:rsid w:val="00B2696A"/>
    <w:rsid w:val="00B26981"/>
    <w:rsid w:val="00B276D5"/>
    <w:rsid w:val="00B32AC5"/>
    <w:rsid w:val="00B33DCF"/>
    <w:rsid w:val="00B3583A"/>
    <w:rsid w:val="00B46BE1"/>
    <w:rsid w:val="00B478E2"/>
    <w:rsid w:val="00B50AB7"/>
    <w:rsid w:val="00B620FC"/>
    <w:rsid w:val="00B63B3E"/>
    <w:rsid w:val="00B670EB"/>
    <w:rsid w:val="00B671BD"/>
    <w:rsid w:val="00B75061"/>
    <w:rsid w:val="00B8207C"/>
    <w:rsid w:val="00B85E12"/>
    <w:rsid w:val="00BA0CA1"/>
    <w:rsid w:val="00BA3976"/>
    <w:rsid w:val="00BA3B78"/>
    <w:rsid w:val="00BA68C7"/>
    <w:rsid w:val="00BB441A"/>
    <w:rsid w:val="00BB5F05"/>
    <w:rsid w:val="00BB7847"/>
    <w:rsid w:val="00BD25A0"/>
    <w:rsid w:val="00BE1A36"/>
    <w:rsid w:val="00BE1E60"/>
    <w:rsid w:val="00BE38FA"/>
    <w:rsid w:val="00BE7DBC"/>
    <w:rsid w:val="00BF5E76"/>
    <w:rsid w:val="00C1435C"/>
    <w:rsid w:val="00C161CC"/>
    <w:rsid w:val="00C210F4"/>
    <w:rsid w:val="00C3596C"/>
    <w:rsid w:val="00C510D8"/>
    <w:rsid w:val="00C52D8B"/>
    <w:rsid w:val="00C56895"/>
    <w:rsid w:val="00C6246E"/>
    <w:rsid w:val="00C66FD2"/>
    <w:rsid w:val="00C70989"/>
    <w:rsid w:val="00C71C0D"/>
    <w:rsid w:val="00C81A29"/>
    <w:rsid w:val="00C84261"/>
    <w:rsid w:val="00C925EC"/>
    <w:rsid w:val="00C93ED4"/>
    <w:rsid w:val="00C94F37"/>
    <w:rsid w:val="00CA252A"/>
    <w:rsid w:val="00CA6438"/>
    <w:rsid w:val="00CB1691"/>
    <w:rsid w:val="00CB17A4"/>
    <w:rsid w:val="00CB23BC"/>
    <w:rsid w:val="00CC0648"/>
    <w:rsid w:val="00CC2805"/>
    <w:rsid w:val="00CD3025"/>
    <w:rsid w:val="00CD42A7"/>
    <w:rsid w:val="00CD6E51"/>
    <w:rsid w:val="00CD70F8"/>
    <w:rsid w:val="00CE6D5F"/>
    <w:rsid w:val="00CF0591"/>
    <w:rsid w:val="00CF272C"/>
    <w:rsid w:val="00CF525A"/>
    <w:rsid w:val="00CF75FE"/>
    <w:rsid w:val="00D00895"/>
    <w:rsid w:val="00D056C2"/>
    <w:rsid w:val="00D1201C"/>
    <w:rsid w:val="00D20EBB"/>
    <w:rsid w:val="00D216AE"/>
    <w:rsid w:val="00D2350C"/>
    <w:rsid w:val="00D2506B"/>
    <w:rsid w:val="00D30016"/>
    <w:rsid w:val="00D34937"/>
    <w:rsid w:val="00D34D9C"/>
    <w:rsid w:val="00D47473"/>
    <w:rsid w:val="00D50B29"/>
    <w:rsid w:val="00D65E71"/>
    <w:rsid w:val="00D70E6E"/>
    <w:rsid w:val="00D7239C"/>
    <w:rsid w:val="00D731F3"/>
    <w:rsid w:val="00D735CF"/>
    <w:rsid w:val="00D741A4"/>
    <w:rsid w:val="00D75DB4"/>
    <w:rsid w:val="00D82BB2"/>
    <w:rsid w:val="00D83734"/>
    <w:rsid w:val="00D861FD"/>
    <w:rsid w:val="00D9582D"/>
    <w:rsid w:val="00D97866"/>
    <w:rsid w:val="00DA1A09"/>
    <w:rsid w:val="00DA46E3"/>
    <w:rsid w:val="00DB3B91"/>
    <w:rsid w:val="00DB5887"/>
    <w:rsid w:val="00DB643A"/>
    <w:rsid w:val="00DC3361"/>
    <w:rsid w:val="00DC5B27"/>
    <w:rsid w:val="00DC79FB"/>
    <w:rsid w:val="00DD531C"/>
    <w:rsid w:val="00DD78DA"/>
    <w:rsid w:val="00DE49C3"/>
    <w:rsid w:val="00DF729A"/>
    <w:rsid w:val="00DF75CE"/>
    <w:rsid w:val="00DF7817"/>
    <w:rsid w:val="00E038F5"/>
    <w:rsid w:val="00E073ED"/>
    <w:rsid w:val="00E10870"/>
    <w:rsid w:val="00E10C91"/>
    <w:rsid w:val="00E11112"/>
    <w:rsid w:val="00E113A5"/>
    <w:rsid w:val="00E1173A"/>
    <w:rsid w:val="00E153EE"/>
    <w:rsid w:val="00E20225"/>
    <w:rsid w:val="00E21F3E"/>
    <w:rsid w:val="00E22CFD"/>
    <w:rsid w:val="00E24A78"/>
    <w:rsid w:val="00E251C3"/>
    <w:rsid w:val="00E30530"/>
    <w:rsid w:val="00E3161A"/>
    <w:rsid w:val="00E367D0"/>
    <w:rsid w:val="00E40F65"/>
    <w:rsid w:val="00E436B2"/>
    <w:rsid w:val="00E43A91"/>
    <w:rsid w:val="00E470D6"/>
    <w:rsid w:val="00E60991"/>
    <w:rsid w:val="00E64EEF"/>
    <w:rsid w:val="00E7590F"/>
    <w:rsid w:val="00E85A60"/>
    <w:rsid w:val="00E86088"/>
    <w:rsid w:val="00E86192"/>
    <w:rsid w:val="00E86D9C"/>
    <w:rsid w:val="00E90088"/>
    <w:rsid w:val="00EA0BE4"/>
    <w:rsid w:val="00EA46AB"/>
    <w:rsid w:val="00EA559A"/>
    <w:rsid w:val="00EC37FA"/>
    <w:rsid w:val="00ED1D51"/>
    <w:rsid w:val="00ED52F9"/>
    <w:rsid w:val="00EF0377"/>
    <w:rsid w:val="00EF0D9E"/>
    <w:rsid w:val="00EF14D6"/>
    <w:rsid w:val="00EF19E7"/>
    <w:rsid w:val="00F00FE5"/>
    <w:rsid w:val="00F03C28"/>
    <w:rsid w:val="00F06189"/>
    <w:rsid w:val="00F2039E"/>
    <w:rsid w:val="00F2091C"/>
    <w:rsid w:val="00F2293D"/>
    <w:rsid w:val="00F30111"/>
    <w:rsid w:val="00F31C7B"/>
    <w:rsid w:val="00F33A0C"/>
    <w:rsid w:val="00F34B41"/>
    <w:rsid w:val="00F40322"/>
    <w:rsid w:val="00F45783"/>
    <w:rsid w:val="00F5533F"/>
    <w:rsid w:val="00F55418"/>
    <w:rsid w:val="00F57647"/>
    <w:rsid w:val="00F57A79"/>
    <w:rsid w:val="00F71723"/>
    <w:rsid w:val="00F7673A"/>
    <w:rsid w:val="00F84A3B"/>
    <w:rsid w:val="00FA620D"/>
    <w:rsid w:val="00FA7152"/>
    <w:rsid w:val="00FA74DB"/>
    <w:rsid w:val="00FB2F0D"/>
    <w:rsid w:val="00FB3BAF"/>
    <w:rsid w:val="00FB50FD"/>
    <w:rsid w:val="00FC1670"/>
    <w:rsid w:val="00FC33B0"/>
    <w:rsid w:val="00FC6D63"/>
    <w:rsid w:val="00FE0D77"/>
    <w:rsid w:val="00FF3492"/>
    <w:rsid w:val="00FF43F2"/>
    <w:rsid w:val="00FF5077"/>
    <w:rsid w:val="00FF7D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03E1BE3"/>
  <w15:chartTrackingRefBased/>
  <w15:docId w15:val="{AC6C9183-6C0A-45E4-872B-AC50E52448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pPr>
        <w:spacing w:after="260" w:line="260" w:lineRule="atLeast"/>
      </w:pPr>
    </w:pPrDefault>
  </w:docDefaults>
  <w:latentStyles w:defLockedState="0" w:defUIPriority="99" w:defSemiHidden="0" w:defUnhideWhenUsed="0" w:defQFormat="0" w:count="376">
    <w:lsdException w:name="Normal"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 w:unhideWhenUsed="1" w:qFormat="1"/>
    <w:lsdException w:name="List Bullet" w:semiHidden="1" w:uiPriority="0" w:unhideWhenUsed="1" w:qFormat="1"/>
    <w:lsdException w:name="List Number" w:semiHidden="1" w:unhideWhenUsed="1"/>
    <w:lsdException w:name="List 2" w:semiHidden="1" w:uiPriority="9" w:unhideWhenUsed="1" w:qFormat="1"/>
    <w:lsdException w:name="List 3" w:semiHidden="1" w:uiPriority="9" w:unhideWhenUsed="1" w:qFormat="1"/>
    <w:lsdException w:name="List 4" w:semiHidden="1" w:unhideWhenUsed="1"/>
    <w:lsdException w:name="List 5" w:semiHidden="1" w:unhideWhenUsed="1"/>
    <w:lsdException w:name="List Bullet 2" w:semiHidden="1" w:uiPriority="0" w:unhideWhenUsed="1" w:qFormat="1"/>
    <w:lsdException w:name="List Bullet 3" w:semiHidden="1" w:uiPriority="9" w:unhideWhenUsed="1" w:qFormat="1"/>
    <w:lsdException w:name="List Bullet 4" w:semiHidden="1" w:uiPriority="9" w:unhideWhenUsed="1" w:qFormat="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1" w:unhideWhenUsed="1" w:qFormat="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0"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lsdException w:name="Subtle Reference" w:uiPriority="31" w:qFormat="1"/>
    <w:lsdException w:name="Intense Reference" w:qFormat="1"/>
    <w:lsdException w:name="Book Title" w:uiPriority="33"/>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99"/>
    <w:rsid w:val="001212E1"/>
    <w:rPr>
      <w:lang w:val="fr-CH"/>
    </w:rPr>
  </w:style>
  <w:style w:type="paragraph" w:styleId="berschrift1">
    <w:name w:val="heading 1"/>
    <w:basedOn w:val="Standard"/>
    <w:next w:val="Textkrper"/>
    <w:link w:val="berschrift1Zchn"/>
    <w:qFormat/>
    <w:rsid w:val="00E3161A"/>
    <w:pPr>
      <w:keepNext/>
      <w:keepLines/>
      <w:numPr>
        <w:numId w:val="23"/>
      </w:numPr>
      <w:spacing w:before="240" w:after="120"/>
      <w:outlineLvl w:val="0"/>
    </w:pPr>
    <w:rPr>
      <w:rFonts w:asciiTheme="majorHAnsi" w:eastAsia="Times New Roman" w:hAnsiTheme="majorHAnsi" w:cs="Times New Roman"/>
      <w:b/>
      <w:lang w:eastAsia="de-CH"/>
    </w:rPr>
  </w:style>
  <w:style w:type="paragraph" w:styleId="berschrift2">
    <w:name w:val="heading 2"/>
    <w:basedOn w:val="Standard"/>
    <w:next w:val="Textkrper"/>
    <w:link w:val="berschrift2Zchn"/>
    <w:qFormat/>
    <w:rsid w:val="00E3161A"/>
    <w:pPr>
      <w:keepNext/>
      <w:keepLines/>
      <w:numPr>
        <w:ilvl w:val="1"/>
        <w:numId w:val="23"/>
      </w:numPr>
      <w:spacing w:before="120" w:after="120"/>
      <w:outlineLvl w:val="1"/>
    </w:pPr>
    <w:rPr>
      <w:rFonts w:asciiTheme="majorHAnsi" w:eastAsia="Times New Roman" w:hAnsiTheme="majorHAnsi" w:cs="Times New Roman"/>
      <w:b/>
      <w:lang w:eastAsia="de-CH"/>
    </w:rPr>
  </w:style>
  <w:style w:type="paragraph" w:styleId="berschrift3">
    <w:name w:val="heading 3"/>
    <w:basedOn w:val="Standard"/>
    <w:next w:val="Textkrper"/>
    <w:link w:val="berschrift3Zchn"/>
    <w:unhideWhenUsed/>
    <w:qFormat/>
    <w:rsid w:val="00E3161A"/>
    <w:pPr>
      <w:keepNext/>
      <w:keepLines/>
      <w:numPr>
        <w:ilvl w:val="2"/>
        <w:numId w:val="23"/>
      </w:numPr>
      <w:spacing w:before="120" w:after="120"/>
      <w:outlineLvl w:val="2"/>
    </w:pPr>
    <w:rPr>
      <w:rFonts w:asciiTheme="majorHAnsi" w:eastAsia="Times New Roman" w:hAnsiTheme="majorHAnsi" w:cs="Times New Roman"/>
      <w:b/>
      <w:lang w:eastAsia="de-CH"/>
    </w:rPr>
  </w:style>
  <w:style w:type="paragraph" w:styleId="berschrift4">
    <w:name w:val="heading 4"/>
    <w:basedOn w:val="Standard"/>
    <w:next w:val="Textkrper"/>
    <w:link w:val="berschrift4Zchn"/>
    <w:unhideWhenUsed/>
    <w:qFormat/>
    <w:rsid w:val="00E3161A"/>
    <w:pPr>
      <w:keepNext/>
      <w:keepLines/>
      <w:numPr>
        <w:ilvl w:val="3"/>
        <w:numId w:val="23"/>
      </w:numPr>
      <w:spacing w:before="120" w:after="120"/>
      <w:outlineLvl w:val="3"/>
    </w:pPr>
    <w:rPr>
      <w:rFonts w:asciiTheme="majorHAnsi" w:eastAsia="Times New Roman" w:hAnsiTheme="majorHAnsi" w:cs="Times New Roman"/>
      <w:b/>
      <w:lang w:eastAsia="de-CH"/>
    </w:rPr>
  </w:style>
  <w:style w:type="paragraph" w:styleId="berschrift5">
    <w:name w:val="heading 5"/>
    <w:basedOn w:val="Standard"/>
    <w:next w:val="Textkrper"/>
    <w:link w:val="berschrift5Zchn"/>
    <w:unhideWhenUsed/>
    <w:qFormat/>
    <w:rsid w:val="00E3161A"/>
    <w:pPr>
      <w:numPr>
        <w:ilvl w:val="4"/>
        <w:numId w:val="23"/>
      </w:numPr>
      <w:spacing w:before="120" w:after="120"/>
      <w:outlineLvl w:val="4"/>
    </w:pPr>
    <w:rPr>
      <w:rFonts w:asciiTheme="majorHAnsi" w:eastAsia="Times New Roman" w:hAnsiTheme="majorHAnsi" w:cs="Times New Roman"/>
      <w:bCs/>
      <w:iCs/>
      <w:szCs w:val="26"/>
      <w:lang w:eastAsia="de-CH"/>
    </w:rPr>
  </w:style>
  <w:style w:type="paragraph" w:styleId="berschrift6">
    <w:name w:val="heading 6"/>
    <w:basedOn w:val="Standard"/>
    <w:next w:val="Textkrper"/>
    <w:link w:val="berschrift6Zchn"/>
    <w:unhideWhenUsed/>
    <w:qFormat/>
    <w:rsid w:val="00E3161A"/>
    <w:pPr>
      <w:numPr>
        <w:ilvl w:val="5"/>
        <w:numId w:val="23"/>
      </w:numPr>
      <w:spacing w:before="120" w:after="60"/>
      <w:outlineLvl w:val="5"/>
    </w:pPr>
    <w:rPr>
      <w:rFonts w:asciiTheme="majorHAnsi" w:eastAsia="Times New Roman" w:hAnsiTheme="majorHAnsi" w:cs="Times New Roman"/>
      <w:bCs/>
      <w:lang w:eastAsia="de-CH"/>
    </w:rPr>
  </w:style>
  <w:style w:type="paragraph" w:styleId="berschrift7">
    <w:name w:val="heading 7"/>
    <w:basedOn w:val="Standard"/>
    <w:next w:val="Textkrper"/>
    <w:link w:val="berschrift7Zchn"/>
    <w:unhideWhenUsed/>
    <w:qFormat/>
    <w:rsid w:val="00E3161A"/>
    <w:pPr>
      <w:numPr>
        <w:ilvl w:val="6"/>
        <w:numId w:val="23"/>
      </w:numPr>
      <w:spacing w:before="120" w:after="60"/>
      <w:outlineLvl w:val="6"/>
    </w:pPr>
    <w:rPr>
      <w:rFonts w:asciiTheme="majorHAnsi" w:eastAsia="Times New Roman" w:hAnsiTheme="majorHAnsi" w:cs="Times New Roman"/>
      <w:szCs w:val="24"/>
      <w:lang w:eastAsia="de-CH"/>
    </w:rPr>
  </w:style>
  <w:style w:type="paragraph" w:styleId="berschrift8">
    <w:name w:val="heading 8"/>
    <w:basedOn w:val="Standard"/>
    <w:next w:val="Standard"/>
    <w:link w:val="berschrift8Zchn"/>
    <w:unhideWhenUsed/>
    <w:qFormat/>
    <w:rsid w:val="00E3161A"/>
    <w:pPr>
      <w:numPr>
        <w:ilvl w:val="7"/>
        <w:numId w:val="23"/>
      </w:numPr>
      <w:spacing w:before="120" w:after="60"/>
      <w:outlineLvl w:val="7"/>
    </w:pPr>
    <w:rPr>
      <w:rFonts w:asciiTheme="majorHAnsi" w:eastAsia="Times New Roman" w:hAnsiTheme="majorHAnsi" w:cs="Times New Roman"/>
      <w:iCs/>
      <w:szCs w:val="24"/>
      <w:lang w:eastAsia="de-CH"/>
    </w:rPr>
  </w:style>
  <w:style w:type="paragraph" w:styleId="berschrift9">
    <w:name w:val="heading 9"/>
    <w:basedOn w:val="Standard"/>
    <w:next w:val="Standard"/>
    <w:link w:val="berschrift9Zchn"/>
    <w:unhideWhenUsed/>
    <w:qFormat/>
    <w:rsid w:val="00E3161A"/>
    <w:pPr>
      <w:numPr>
        <w:ilvl w:val="8"/>
        <w:numId w:val="23"/>
      </w:numPr>
      <w:spacing w:before="120" w:after="60"/>
      <w:outlineLvl w:val="8"/>
    </w:pPr>
    <w:rPr>
      <w:rFonts w:asciiTheme="majorHAnsi" w:eastAsia="Times New Roman" w:hAnsiTheme="majorHAnsi" w:cs="Arial"/>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330719"/>
    <w:pPr>
      <w:tabs>
        <w:tab w:val="center" w:pos="4536"/>
        <w:tab w:val="right" w:pos="9072"/>
      </w:tabs>
      <w:spacing w:after="0" w:line="200" w:lineRule="exact"/>
    </w:pPr>
    <w:rPr>
      <w:sz w:val="15"/>
    </w:rPr>
  </w:style>
  <w:style w:type="character" w:customStyle="1" w:styleId="KopfzeileZchn">
    <w:name w:val="Kopfzeile Zchn"/>
    <w:basedOn w:val="Absatz-Standardschriftart"/>
    <w:link w:val="Kopfzeile"/>
    <w:rsid w:val="00330719"/>
    <w:rPr>
      <w:sz w:val="15"/>
      <w:lang w:val="de-CH"/>
    </w:rPr>
  </w:style>
  <w:style w:type="paragraph" w:styleId="Fuzeile">
    <w:name w:val="footer"/>
    <w:basedOn w:val="Standard"/>
    <w:link w:val="FuzeileZchn"/>
    <w:rsid w:val="00330719"/>
    <w:pPr>
      <w:tabs>
        <w:tab w:val="center" w:pos="4536"/>
        <w:tab w:val="right" w:pos="9072"/>
      </w:tabs>
      <w:spacing w:after="0" w:line="160" w:lineRule="exact"/>
    </w:pPr>
    <w:rPr>
      <w:sz w:val="12"/>
    </w:rPr>
  </w:style>
  <w:style w:type="character" w:customStyle="1" w:styleId="FuzeileZchn">
    <w:name w:val="Fußzeile Zchn"/>
    <w:basedOn w:val="Absatz-Standardschriftart"/>
    <w:link w:val="Fuzeile"/>
    <w:rsid w:val="00330719"/>
    <w:rPr>
      <w:sz w:val="12"/>
      <w:lang w:val="de-CH"/>
    </w:rPr>
  </w:style>
  <w:style w:type="paragraph" w:styleId="KeinLeerraum">
    <w:name w:val="No Spacing"/>
    <w:aliases w:val="_Bildabsatz"/>
    <w:basedOn w:val="Standard"/>
    <w:next w:val="Textkrper"/>
    <w:uiPriority w:val="1"/>
    <w:qFormat/>
    <w:rsid w:val="00330719"/>
    <w:pPr>
      <w:spacing w:after="0" w:line="240" w:lineRule="auto"/>
    </w:pPr>
  </w:style>
  <w:style w:type="paragraph" w:customStyle="1" w:styleId="Text10">
    <w:name w:val="Text 10"/>
    <w:uiPriority w:val="99"/>
    <w:unhideWhenUsed/>
    <w:rsid w:val="00330719"/>
    <w:pPr>
      <w:widowControl w:val="0"/>
      <w:spacing w:after="0" w:line="260" w:lineRule="exact"/>
    </w:pPr>
  </w:style>
  <w:style w:type="character" w:styleId="Hervorhebung">
    <w:name w:val="Emphasis"/>
    <w:basedOn w:val="Absatz-Standardschriftart"/>
    <w:uiPriority w:val="99"/>
    <w:rsid w:val="00330719"/>
    <w:rPr>
      <w:i/>
      <w:iCs/>
    </w:rPr>
  </w:style>
  <w:style w:type="character" w:styleId="IntensiverVerweis">
    <w:name w:val="Intense Reference"/>
    <w:basedOn w:val="Absatz-Standardschriftart"/>
    <w:uiPriority w:val="99"/>
    <w:qFormat/>
    <w:rsid w:val="00330719"/>
    <w:rPr>
      <w:b/>
      <w:bCs/>
      <w:smallCaps/>
      <w:color w:val="05A8AF" w:themeColor="accent1"/>
      <w:spacing w:val="5"/>
    </w:rPr>
  </w:style>
  <w:style w:type="character" w:styleId="SchwacheHervorhebung">
    <w:name w:val="Subtle Emphasis"/>
    <w:basedOn w:val="Absatz-Standardschriftart"/>
    <w:uiPriority w:val="99"/>
    <w:qFormat/>
    <w:rsid w:val="00330719"/>
    <w:rPr>
      <w:i/>
      <w:iCs/>
      <w:color w:val="404040" w:themeColor="text1" w:themeTint="BF"/>
    </w:rPr>
  </w:style>
  <w:style w:type="paragraph" w:styleId="Zitat">
    <w:name w:val="Quote"/>
    <w:aliases w:val="_Umrahmter_Text"/>
    <w:basedOn w:val="Textkrper"/>
    <w:next w:val="Textkrper"/>
    <w:link w:val="ZitatZchn"/>
    <w:uiPriority w:val="10"/>
    <w:qFormat/>
    <w:rsid w:val="00330719"/>
    <w:pPr>
      <w:pBdr>
        <w:top w:val="single" w:sz="4" w:space="4" w:color="auto"/>
        <w:left w:val="single" w:sz="4" w:space="0" w:color="auto"/>
        <w:bottom w:val="single" w:sz="4" w:space="4" w:color="auto"/>
        <w:right w:val="single" w:sz="4" w:space="0" w:color="auto"/>
      </w:pBdr>
      <w:shd w:val="clear" w:color="auto" w:fill="FFFF99"/>
      <w:spacing w:before="240" w:after="240"/>
    </w:pPr>
    <w:rPr>
      <w:iCs/>
    </w:rPr>
  </w:style>
  <w:style w:type="character" w:customStyle="1" w:styleId="ZitatZchn">
    <w:name w:val="Zitat Zchn"/>
    <w:aliases w:val="_Umrahmter_Text Zchn"/>
    <w:basedOn w:val="Absatz-Standardschriftart"/>
    <w:link w:val="Zitat"/>
    <w:uiPriority w:val="10"/>
    <w:rsid w:val="00330719"/>
    <w:rPr>
      <w:iCs/>
      <w:shd w:val="clear" w:color="auto" w:fill="FFFF99"/>
      <w:lang w:val="de-CH"/>
    </w:rPr>
  </w:style>
  <w:style w:type="paragraph" w:customStyle="1" w:styleId="Text75">
    <w:name w:val="Text 7.5"/>
    <w:link w:val="Text75Zchn"/>
    <w:uiPriority w:val="99"/>
    <w:unhideWhenUsed/>
    <w:rsid w:val="00330719"/>
    <w:pPr>
      <w:spacing w:after="0" w:line="200" w:lineRule="exact"/>
    </w:pPr>
    <w:rPr>
      <w:sz w:val="15"/>
    </w:rPr>
  </w:style>
  <w:style w:type="character" w:customStyle="1" w:styleId="Kursiv">
    <w:name w:val="Kursiv"/>
    <w:basedOn w:val="Absatz-Standardschriftart"/>
    <w:uiPriority w:val="1"/>
    <w:qFormat/>
    <w:rsid w:val="00330719"/>
    <w:rPr>
      <w:i/>
    </w:rPr>
  </w:style>
  <w:style w:type="paragraph" w:customStyle="1" w:styleId="Text7-rechts">
    <w:name w:val="Text 7 - rechts"/>
    <w:basedOn w:val="Standard"/>
    <w:next w:val="Standard"/>
    <w:uiPriority w:val="99"/>
    <w:unhideWhenUsed/>
    <w:rsid w:val="00DB5887"/>
    <w:pPr>
      <w:spacing w:after="0" w:line="200" w:lineRule="exact"/>
      <w:jc w:val="right"/>
    </w:pPr>
    <w:rPr>
      <w:sz w:val="14"/>
      <w:lang w:val="en-US"/>
    </w:rPr>
  </w:style>
  <w:style w:type="character" w:styleId="Platzhaltertext">
    <w:name w:val="Placeholder Text"/>
    <w:basedOn w:val="Absatz-Standardschriftart"/>
    <w:uiPriority w:val="99"/>
    <w:semiHidden/>
    <w:rsid w:val="007D1469"/>
    <w:rPr>
      <w:color w:val="808080"/>
    </w:rPr>
  </w:style>
  <w:style w:type="paragraph" w:customStyle="1" w:styleId="Text6-ohneAbstand">
    <w:name w:val="Text 6 - ohne Abstand"/>
    <w:link w:val="Text6-ohneAbstandZchn"/>
    <w:uiPriority w:val="99"/>
    <w:rsid w:val="007D1469"/>
    <w:pPr>
      <w:spacing w:after="0" w:line="160" w:lineRule="exact"/>
    </w:pPr>
    <w:rPr>
      <w:rFonts w:ascii="Arial" w:hAnsi="Arial"/>
      <w:sz w:val="12"/>
      <w:lang w:val="de-CH"/>
    </w:rPr>
  </w:style>
  <w:style w:type="character" w:customStyle="1" w:styleId="Text6-ohneAbstandZchn">
    <w:name w:val="Text 6 - ohne Abstand Zchn"/>
    <w:basedOn w:val="Absatz-Standardschriftart"/>
    <w:link w:val="Text6-ohneAbstand"/>
    <w:uiPriority w:val="99"/>
    <w:rsid w:val="007D1469"/>
    <w:rPr>
      <w:rFonts w:ascii="Arial" w:hAnsi="Arial"/>
      <w:sz w:val="12"/>
      <w:lang w:val="de-CH"/>
    </w:rPr>
  </w:style>
  <w:style w:type="paragraph" w:customStyle="1" w:styleId="AnhangTitel">
    <w:name w:val="_Anhang_Titel"/>
    <w:basedOn w:val="Standard"/>
    <w:next w:val="Textkrper"/>
    <w:uiPriority w:val="26"/>
    <w:qFormat/>
    <w:rsid w:val="00330719"/>
    <w:pPr>
      <w:tabs>
        <w:tab w:val="left" w:pos="1418"/>
      </w:tabs>
      <w:ind w:left="1418" w:hanging="1418"/>
    </w:pPr>
    <w:rPr>
      <w:rFonts w:eastAsia="Times New Roman" w:cs="Times New Roman"/>
      <w:sz w:val="28"/>
      <w:lang w:eastAsia="de-CH"/>
    </w:rPr>
  </w:style>
  <w:style w:type="paragraph" w:styleId="Textkrper">
    <w:name w:val="Body Text"/>
    <w:aliases w:val="_Text"/>
    <w:basedOn w:val="Standard"/>
    <w:link w:val="TextkrperZchn"/>
    <w:qFormat/>
    <w:rsid w:val="00330719"/>
  </w:style>
  <w:style w:type="character" w:customStyle="1" w:styleId="TextkrperZchn">
    <w:name w:val="Textkörper Zchn"/>
    <w:aliases w:val="_Text Zchn"/>
    <w:basedOn w:val="Absatz-Standardschriftart"/>
    <w:link w:val="Textkrper"/>
    <w:rsid w:val="00330719"/>
    <w:rPr>
      <w:lang w:val="de-CH"/>
    </w:rPr>
  </w:style>
  <w:style w:type="numbering" w:customStyle="1" w:styleId="Bindestrich">
    <w:name w:val="_Bindestrich"/>
    <w:uiPriority w:val="99"/>
    <w:rsid w:val="00330719"/>
    <w:pPr>
      <w:numPr>
        <w:numId w:val="1"/>
      </w:numPr>
    </w:pPr>
  </w:style>
  <w:style w:type="character" w:customStyle="1" w:styleId="Fettunterstrichen">
    <w:name w:val="_Fett_unterstrichen"/>
    <w:basedOn w:val="Absatz-Standardschriftart"/>
    <w:uiPriority w:val="6"/>
    <w:qFormat/>
    <w:rsid w:val="00330719"/>
    <w:rPr>
      <w:b/>
      <w:u w:val="single"/>
    </w:rPr>
  </w:style>
  <w:style w:type="numbering" w:customStyle="1" w:styleId="nummerierteListe">
    <w:name w:val="_nummerierteListe"/>
    <w:uiPriority w:val="99"/>
    <w:rsid w:val="00330719"/>
    <w:pPr>
      <w:numPr>
        <w:numId w:val="2"/>
      </w:numPr>
    </w:pPr>
  </w:style>
  <w:style w:type="numbering" w:customStyle="1" w:styleId="NummerierteListemitAufzhlung">
    <w:name w:val="_NummerierteListe_mitAufzählung"/>
    <w:uiPriority w:val="99"/>
    <w:rsid w:val="00330719"/>
    <w:pPr>
      <w:numPr>
        <w:numId w:val="3"/>
      </w:numPr>
    </w:pPr>
  </w:style>
  <w:style w:type="numbering" w:customStyle="1" w:styleId="nummerierteberschriften">
    <w:name w:val="_nummerierteÜberschriften"/>
    <w:uiPriority w:val="99"/>
    <w:rsid w:val="00E3161A"/>
    <w:pPr>
      <w:numPr>
        <w:numId w:val="22"/>
      </w:numPr>
    </w:pPr>
  </w:style>
  <w:style w:type="numbering" w:customStyle="1" w:styleId="Punkt">
    <w:name w:val="_Punkt"/>
    <w:uiPriority w:val="99"/>
    <w:rsid w:val="00330719"/>
    <w:pPr>
      <w:numPr>
        <w:numId w:val="4"/>
      </w:numPr>
    </w:pPr>
  </w:style>
  <w:style w:type="paragraph" w:customStyle="1" w:styleId="Rahmenlinieoben">
    <w:name w:val="_Rahmenlinie_oben"/>
    <w:basedOn w:val="Standard"/>
    <w:link w:val="RahmenlinieobenZchn"/>
    <w:uiPriority w:val="26"/>
    <w:qFormat/>
    <w:rsid w:val="00330719"/>
    <w:pPr>
      <w:pBdr>
        <w:top w:val="single" w:sz="4" w:space="1" w:color="auto"/>
      </w:pBdr>
      <w:spacing w:after="80" w:line="240" w:lineRule="auto"/>
    </w:pPr>
    <w:rPr>
      <w:rFonts w:eastAsiaTheme="majorEastAsia" w:cstheme="majorBidi"/>
      <w:b/>
      <w:kern w:val="28"/>
      <w:sz w:val="6"/>
      <w:szCs w:val="56"/>
    </w:rPr>
  </w:style>
  <w:style w:type="character" w:customStyle="1" w:styleId="RahmenlinieobenZchn">
    <w:name w:val="_Rahmenlinie_oben Zchn"/>
    <w:basedOn w:val="Absatz-Standardschriftart"/>
    <w:link w:val="Rahmenlinieoben"/>
    <w:uiPriority w:val="26"/>
    <w:rsid w:val="00330719"/>
    <w:rPr>
      <w:rFonts w:eastAsiaTheme="majorEastAsia" w:cstheme="majorBidi"/>
      <w:b/>
      <w:kern w:val="28"/>
      <w:sz w:val="6"/>
      <w:szCs w:val="56"/>
      <w:lang w:val="de-CH"/>
    </w:rPr>
  </w:style>
  <w:style w:type="paragraph" w:customStyle="1" w:styleId="Rahmenlinieunten">
    <w:name w:val="_Rahmenlinie_unten"/>
    <w:basedOn w:val="Standard"/>
    <w:link w:val="RahmenlinieuntenZchn"/>
    <w:uiPriority w:val="26"/>
    <w:qFormat/>
    <w:rsid w:val="00330719"/>
    <w:pPr>
      <w:pBdr>
        <w:bottom w:val="single" w:sz="4" w:space="0" w:color="auto"/>
      </w:pBdr>
      <w:spacing w:line="240" w:lineRule="auto"/>
    </w:pPr>
    <w:rPr>
      <w:sz w:val="6"/>
    </w:rPr>
  </w:style>
  <w:style w:type="character" w:customStyle="1" w:styleId="RahmenlinieuntenZchn">
    <w:name w:val="_Rahmenlinie_unten Zchn"/>
    <w:basedOn w:val="Absatz-Standardschriftart"/>
    <w:link w:val="Rahmenlinieunten"/>
    <w:uiPriority w:val="26"/>
    <w:rsid w:val="00330719"/>
    <w:rPr>
      <w:sz w:val="6"/>
      <w:lang w:val="de-CH"/>
    </w:rPr>
  </w:style>
  <w:style w:type="numbering" w:customStyle="1" w:styleId="Strich">
    <w:name w:val="_Strich"/>
    <w:uiPriority w:val="99"/>
    <w:rsid w:val="00330719"/>
    <w:pPr>
      <w:numPr>
        <w:numId w:val="5"/>
      </w:numPr>
    </w:pPr>
  </w:style>
  <w:style w:type="table" w:customStyle="1" w:styleId="TabelleBundfett">
    <w:name w:val="_TabelleBund_fett"/>
    <w:basedOn w:val="NormaleTabelle"/>
    <w:uiPriority w:val="99"/>
    <w:rsid w:val="00330719"/>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57" w:beforeAutospacing="0" w:afterLines="0" w:after="57" w:afterAutospacing="0"/>
        <w:jc w:val="left"/>
      </w:pPr>
      <w:rPr>
        <w:b/>
      </w:rPr>
    </w:tblStylePr>
    <w:tblStylePr w:type="lastRow">
      <w:rPr>
        <w:b/>
      </w:rPr>
    </w:tblStylePr>
    <w:tblStylePr w:type="firstCol">
      <w:rPr>
        <w:b/>
      </w:rPr>
    </w:tblStylePr>
    <w:tblStylePr w:type="lastCol">
      <w:rPr>
        <w:b/>
      </w:rPr>
    </w:tblStylePr>
  </w:style>
  <w:style w:type="table" w:customStyle="1" w:styleId="TabelleBundgrau">
    <w:name w:val="_TabelleBund_grau"/>
    <w:basedOn w:val="NormaleTabelle"/>
    <w:uiPriority w:val="99"/>
    <w:rsid w:val="00330719"/>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57" w:beforeAutospacing="0" w:afterLines="0" w:after="57" w:afterAutospacing="0"/>
      </w:pPr>
      <w:rPr>
        <w:b/>
      </w:rPr>
      <w:tblPr/>
      <w:tcPr>
        <w:shd w:val="clear" w:color="auto" w:fill="E6E6E6" w:themeFill="background2"/>
      </w:tcPr>
    </w:tblStylePr>
    <w:tblStylePr w:type="lastRow">
      <w:rPr>
        <w:b/>
      </w:rPr>
    </w:tblStylePr>
    <w:tblStylePr w:type="firstCol">
      <w:rPr>
        <w:b/>
      </w:rPr>
    </w:tblStylePr>
    <w:tblStylePr w:type="lastCol">
      <w:rPr>
        <w:b/>
      </w:rPr>
    </w:tblStylePr>
    <w:tblStylePr w:type="neCell">
      <w:rPr>
        <w:b/>
      </w:rPr>
    </w:tblStylePr>
    <w:tblStylePr w:type="nwCell">
      <w:rPr>
        <w:b/>
      </w:rPr>
    </w:tblStylePr>
    <w:tblStylePr w:type="seCell">
      <w:rPr>
        <w:b/>
      </w:rPr>
    </w:tblStylePr>
    <w:tblStylePr w:type="swCell">
      <w:rPr>
        <w:b/>
      </w:rPr>
    </w:tblStylePr>
  </w:style>
  <w:style w:type="character" w:customStyle="1" w:styleId="Textausgeblendet">
    <w:name w:val="_Text_ausgeblendet"/>
    <w:basedOn w:val="Absatz-Standardschriftart"/>
    <w:uiPriority w:val="6"/>
    <w:qFormat/>
    <w:rsid w:val="00330719"/>
    <w:rPr>
      <w:vanish/>
      <w:color w:val="C00000"/>
    </w:rPr>
  </w:style>
  <w:style w:type="paragraph" w:customStyle="1" w:styleId="Titelunterstrichen">
    <w:name w:val="_Titel_unterstrichen"/>
    <w:basedOn w:val="Standard"/>
    <w:next w:val="Textkrper"/>
    <w:link w:val="TitelunterstrichenZchn"/>
    <w:uiPriority w:val="15"/>
    <w:qFormat/>
    <w:rsid w:val="00330719"/>
    <w:rPr>
      <w:u w:val="single"/>
    </w:rPr>
  </w:style>
  <w:style w:type="character" w:customStyle="1" w:styleId="TitelunterstrichenZchn">
    <w:name w:val="_Titel_unterstrichen Zchn"/>
    <w:basedOn w:val="Absatz-Standardschriftart"/>
    <w:link w:val="Titelunterstrichen"/>
    <w:uiPriority w:val="15"/>
    <w:rsid w:val="00330719"/>
    <w:rPr>
      <w:u w:val="single"/>
      <w:lang w:val="de-CH"/>
    </w:rPr>
  </w:style>
  <w:style w:type="paragraph" w:customStyle="1" w:styleId="Titel10fett">
    <w:name w:val="_Titel10_fett"/>
    <w:basedOn w:val="Standard"/>
    <w:next w:val="Textkrper"/>
    <w:link w:val="Titel10fettZchn"/>
    <w:uiPriority w:val="14"/>
    <w:qFormat/>
    <w:rsid w:val="00330719"/>
    <w:pPr>
      <w:spacing w:before="260"/>
    </w:pPr>
    <w:rPr>
      <w:b/>
    </w:rPr>
  </w:style>
  <w:style w:type="character" w:customStyle="1" w:styleId="Titel10fettZchn">
    <w:name w:val="_Titel10_fett Zchn"/>
    <w:basedOn w:val="Absatz-Standardschriftart"/>
    <w:link w:val="Titel10fett"/>
    <w:uiPriority w:val="14"/>
    <w:rsid w:val="00330719"/>
    <w:rPr>
      <w:b/>
      <w:lang w:val="de-CH"/>
    </w:rPr>
  </w:style>
  <w:style w:type="paragraph" w:customStyle="1" w:styleId="Titel11fettunterstrichen">
    <w:name w:val="_Titel11_fett_unterstrichen"/>
    <w:basedOn w:val="Standard"/>
    <w:next w:val="Textkrper"/>
    <w:link w:val="Titel11fettunterstrichenZchn"/>
    <w:uiPriority w:val="14"/>
    <w:qFormat/>
    <w:rsid w:val="00330719"/>
    <w:pPr>
      <w:spacing w:before="260"/>
    </w:pPr>
    <w:rPr>
      <w:b/>
      <w:sz w:val="22"/>
      <w:u w:val="single"/>
    </w:rPr>
  </w:style>
  <w:style w:type="character" w:customStyle="1" w:styleId="Titel11fettunterstrichenZchn">
    <w:name w:val="_Titel11_fett_unterstrichen Zchn"/>
    <w:basedOn w:val="Absatz-Standardschriftart"/>
    <w:link w:val="Titel11fettunterstrichen"/>
    <w:uiPriority w:val="14"/>
    <w:rsid w:val="00330719"/>
    <w:rPr>
      <w:b/>
      <w:sz w:val="22"/>
      <w:u w:val="single"/>
      <w:lang w:val="de-CH"/>
    </w:rPr>
  </w:style>
  <w:style w:type="paragraph" w:customStyle="1" w:styleId="Titel12fett">
    <w:name w:val="_Titel12_fett"/>
    <w:basedOn w:val="Standard"/>
    <w:next w:val="Textkrper"/>
    <w:link w:val="Titel12fettZchn"/>
    <w:uiPriority w:val="14"/>
    <w:qFormat/>
    <w:rsid w:val="00330719"/>
    <w:pPr>
      <w:spacing w:before="260"/>
    </w:pPr>
    <w:rPr>
      <w:b/>
      <w:sz w:val="24"/>
    </w:rPr>
  </w:style>
  <w:style w:type="character" w:customStyle="1" w:styleId="Titel12fettZchn">
    <w:name w:val="_Titel12_fett Zchn"/>
    <w:basedOn w:val="Absatz-Standardschriftart"/>
    <w:link w:val="Titel12fett"/>
    <w:uiPriority w:val="14"/>
    <w:rsid w:val="00330719"/>
    <w:rPr>
      <w:b/>
      <w:sz w:val="24"/>
      <w:lang w:val="de-CH"/>
    </w:rPr>
  </w:style>
  <w:style w:type="paragraph" w:customStyle="1" w:styleId="Titel14fett">
    <w:name w:val="_Titel14_fett"/>
    <w:basedOn w:val="Standard"/>
    <w:next w:val="Textkrper"/>
    <w:link w:val="Titel14fettZchn"/>
    <w:uiPriority w:val="14"/>
    <w:qFormat/>
    <w:rsid w:val="00330719"/>
    <w:pPr>
      <w:spacing w:before="260"/>
    </w:pPr>
    <w:rPr>
      <w:b/>
      <w:sz w:val="28"/>
    </w:rPr>
  </w:style>
  <w:style w:type="character" w:customStyle="1" w:styleId="Titel14fettZchn">
    <w:name w:val="_Titel14_fett Zchn"/>
    <w:basedOn w:val="Absatz-Standardschriftart"/>
    <w:link w:val="Titel14fett"/>
    <w:uiPriority w:val="14"/>
    <w:rsid w:val="00330719"/>
    <w:rPr>
      <w:b/>
      <w:sz w:val="28"/>
      <w:lang w:val="de-CH"/>
    </w:rPr>
  </w:style>
  <w:style w:type="character" w:customStyle="1" w:styleId="Unterstrichen">
    <w:name w:val="_Unterstrichen"/>
    <w:basedOn w:val="Absatz-Standardschriftart"/>
    <w:uiPriority w:val="5"/>
    <w:qFormat/>
    <w:rsid w:val="00330719"/>
    <w:rPr>
      <w:u w:val="single"/>
      <w:lang w:eastAsia="de-CH"/>
    </w:rPr>
  </w:style>
  <w:style w:type="paragraph" w:styleId="Abbildungsverzeichnis">
    <w:name w:val="table of figures"/>
    <w:basedOn w:val="Standard"/>
    <w:next w:val="Standard"/>
    <w:uiPriority w:val="99"/>
    <w:semiHidden/>
    <w:rsid w:val="00330719"/>
    <w:pPr>
      <w:spacing w:after="60"/>
      <w:ind w:left="403" w:hanging="403"/>
    </w:pPr>
    <w:rPr>
      <w:rFonts w:eastAsia="Times New Roman" w:cs="Times New Roman"/>
      <w:lang w:eastAsia="de-CH"/>
    </w:rPr>
  </w:style>
  <w:style w:type="paragraph" w:styleId="Aufzhlungszeichen2">
    <w:name w:val="List Bullet 2"/>
    <w:aliases w:val="_Punkt_mehrstufig"/>
    <w:basedOn w:val="Standard"/>
    <w:qFormat/>
    <w:rsid w:val="00330719"/>
    <w:pPr>
      <w:numPr>
        <w:numId w:val="11"/>
      </w:numPr>
      <w:contextualSpacing/>
    </w:pPr>
  </w:style>
  <w:style w:type="paragraph" w:styleId="Aufzhlungszeichen3">
    <w:name w:val="List Bullet 3"/>
    <w:aliases w:val="_Bindestrich_mehrstufig"/>
    <w:basedOn w:val="Standard"/>
    <w:uiPriority w:val="9"/>
    <w:qFormat/>
    <w:rsid w:val="00330719"/>
    <w:pPr>
      <w:numPr>
        <w:numId w:val="12"/>
      </w:numPr>
      <w:contextualSpacing/>
    </w:pPr>
  </w:style>
  <w:style w:type="paragraph" w:styleId="Aufzhlungszeichen">
    <w:name w:val="List Bullet"/>
    <w:aliases w:val="_Strich_mehrstufig"/>
    <w:basedOn w:val="Standard"/>
    <w:qFormat/>
    <w:rsid w:val="00330719"/>
    <w:pPr>
      <w:numPr>
        <w:numId w:val="13"/>
      </w:numPr>
      <w:contextualSpacing/>
    </w:pPr>
  </w:style>
  <w:style w:type="paragraph" w:styleId="Beschriftung">
    <w:name w:val="caption"/>
    <w:basedOn w:val="Standard"/>
    <w:next w:val="Textkrper"/>
    <w:unhideWhenUsed/>
    <w:qFormat/>
    <w:rsid w:val="00330719"/>
    <w:pPr>
      <w:ind w:left="1134" w:hanging="1134"/>
    </w:pPr>
    <w:rPr>
      <w:rFonts w:eastAsia="Times New Roman" w:cs="Times New Roman"/>
      <w:bCs/>
      <w:sz w:val="18"/>
      <w:lang w:eastAsia="de-CH"/>
    </w:rPr>
  </w:style>
  <w:style w:type="paragraph" w:styleId="Endnotentext">
    <w:name w:val="endnote text"/>
    <w:basedOn w:val="Standard"/>
    <w:link w:val="EndnotentextZchn"/>
    <w:uiPriority w:val="99"/>
    <w:unhideWhenUsed/>
    <w:rsid w:val="00330719"/>
    <w:pPr>
      <w:spacing w:after="0" w:line="240" w:lineRule="auto"/>
      <w:ind w:left="227" w:hanging="227"/>
    </w:pPr>
    <w:rPr>
      <w:sz w:val="14"/>
    </w:rPr>
  </w:style>
  <w:style w:type="character" w:customStyle="1" w:styleId="EndnotentextZchn">
    <w:name w:val="Endnotentext Zchn"/>
    <w:basedOn w:val="Absatz-Standardschriftart"/>
    <w:link w:val="Endnotentext"/>
    <w:uiPriority w:val="99"/>
    <w:rsid w:val="00330719"/>
    <w:rPr>
      <w:sz w:val="14"/>
      <w:lang w:val="de-CH"/>
    </w:rPr>
  </w:style>
  <w:style w:type="character" w:styleId="Fett">
    <w:name w:val="Strong"/>
    <w:basedOn w:val="Absatz-Standardschriftart"/>
    <w:qFormat/>
    <w:rsid w:val="00330719"/>
    <w:rPr>
      <w:b/>
      <w:bCs/>
    </w:rPr>
  </w:style>
  <w:style w:type="paragraph" w:styleId="Funotentext">
    <w:name w:val="footnote text"/>
    <w:basedOn w:val="Standard"/>
    <w:link w:val="FunotentextZchn"/>
    <w:unhideWhenUsed/>
    <w:rsid w:val="001212E1"/>
    <w:pPr>
      <w:spacing w:after="60" w:line="240" w:lineRule="auto"/>
      <w:ind w:left="227" w:hanging="227"/>
    </w:pPr>
    <w:rPr>
      <w:sz w:val="14"/>
    </w:rPr>
  </w:style>
  <w:style w:type="character" w:customStyle="1" w:styleId="FunotentextZchn">
    <w:name w:val="Fußnotentext Zchn"/>
    <w:basedOn w:val="Absatz-Standardschriftart"/>
    <w:link w:val="Funotentext"/>
    <w:rsid w:val="001212E1"/>
    <w:rPr>
      <w:sz w:val="14"/>
      <w:lang w:val="fr-CH"/>
    </w:rPr>
  </w:style>
  <w:style w:type="character" w:styleId="Funotenzeichen">
    <w:name w:val="footnote reference"/>
    <w:basedOn w:val="Absatz-Standardschriftart"/>
    <w:unhideWhenUsed/>
    <w:rsid w:val="00330719"/>
    <w:rPr>
      <w:vertAlign w:val="superscript"/>
    </w:rPr>
  </w:style>
  <w:style w:type="character" w:styleId="Hyperlink">
    <w:name w:val="Hyperlink"/>
    <w:basedOn w:val="Absatz-Standardschriftart"/>
    <w:uiPriority w:val="99"/>
    <w:unhideWhenUsed/>
    <w:rsid w:val="00330719"/>
    <w:rPr>
      <w:color w:val="0563C1" w:themeColor="hyperlink"/>
      <w:u w:val="single"/>
    </w:rPr>
  </w:style>
  <w:style w:type="paragraph" w:styleId="Index1">
    <w:name w:val="index 1"/>
    <w:basedOn w:val="Standard"/>
    <w:next w:val="Standard"/>
    <w:autoRedefine/>
    <w:uiPriority w:val="99"/>
    <w:semiHidden/>
    <w:rsid w:val="00330719"/>
    <w:pPr>
      <w:spacing w:after="0" w:line="240" w:lineRule="auto"/>
      <w:ind w:left="200" w:hanging="200"/>
    </w:pPr>
  </w:style>
  <w:style w:type="paragraph" w:customStyle="1" w:styleId="InhaltTitel">
    <w:name w:val="Inhalt_Titel"/>
    <w:basedOn w:val="Standard"/>
    <w:next w:val="Index1"/>
    <w:uiPriority w:val="99"/>
    <w:semiHidden/>
    <w:rsid w:val="00330719"/>
    <w:rPr>
      <w:rFonts w:eastAsia="Times New Roman" w:cs="Times New Roman"/>
      <w:b/>
      <w:sz w:val="28"/>
      <w:szCs w:val="28"/>
      <w:lang w:eastAsia="de-CH"/>
    </w:rPr>
  </w:style>
  <w:style w:type="character" w:customStyle="1" w:styleId="berschrift1Zchn">
    <w:name w:val="Überschrift 1 Zchn"/>
    <w:basedOn w:val="Absatz-Standardschriftart"/>
    <w:link w:val="berschrift1"/>
    <w:rsid w:val="00E3161A"/>
    <w:rPr>
      <w:rFonts w:asciiTheme="majorHAnsi" w:eastAsia="Times New Roman" w:hAnsiTheme="majorHAnsi" w:cs="Times New Roman"/>
      <w:b/>
      <w:lang w:val="fr-CH" w:eastAsia="de-CH"/>
    </w:rPr>
  </w:style>
  <w:style w:type="paragraph" w:styleId="Inhaltsverzeichnisberschrift">
    <w:name w:val="TOC Heading"/>
    <w:basedOn w:val="Standard"/>
    <w:next w:val="Standard"/>
    <w:uiPriority w:val="39"/>
    <w:qFormat/>
    <w:rsid w:val="00330719"/>
    <w:pPr>
      <w:spacing w:before="260"/>
    </w:pPr>
    <w:rPr>
      <w:rFonts w:asciiTheme="majorHAnsi" w:eastAsiaTheme="majorEastAsia" w:hAnsiTheme="majorHAnsi" w:cstheme="majorBidi"/>
      <w:b/>
      <w:sz w:val="24"/>
      <w:szCs w:val="32"/>
    </w:rPr>
  </w:style>
  <w:style w:type="paragraph" w:styleId="Liste">
    <w:name w:val="List"/>
    <w:basedOn w:val="Textkrper"/>
    <w:uiPriority w:val="9"/>
    <w:qFormat/>
    <w:rsid w:val="00330719"/>
    <w:pPr>
      <w:numPr>
        <w:numId w:val="14"/>
      </w:numPr>
      <w:contextualSpacing/>
    </w:pPr>
  </w:style>
  <w:style w:type="paragraph" w:styleId="Liste2">
    <w:name w:val="List 2"/>
    <w:basedOn w:val="Standard"/>
    <w:uiPriority w:val="9"/>
    <w:qFormat/>
    <w:rsid w:val="00330719"/>
    <w:pPr>
      <w:numPr>
        <w:numId w:val="15"/>
      </w:numPr>
      <w:contextualSpacing/>
    </w:pPr>
  </w:style>
  <w:style w:type="paragraph" w:styleId="Liste3">
    <w:name w:val="List 3"/>
    <w:basedOn w:val="Standard"/>
    <w:uiPriority w:val="9"/>
    <w:qFormat/>
    <w:rsid w:val="00330719"/>
    <w:pPr>
      <w:numPr>
        <w:numId w:val="16"/>
      </w:numPr>
    </w:pPr>
  </w:style>
  <w:style w:type="paragraph" w:styleId="Literaturverzeichnis">
    <w:name w:val="Bibliography"/>
    <w:basedOn w:val="Standard"/>
    <w:next w:val="Standard"/>
    <w:uiPriority w:val="99"/>
    <w:semiHidden/>
    <w:rsid w:val="00330719"/>
  </w:style>
  <w:style w:type="table" w:styleId="Tabellenraster">
    <w:name w:val="Table Grid"/>
    <w:basedOn w:val="NormaleTabelle"/>
    <w:rsid w:val="00330719"/>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Zeilenabstand07pt">
    <w:name w:val="Text 1 - Zeilenabstand 0.7 pt."/>
    <w:link w:val="Text1-Zeilenabstand07ptZchn"/>
    <w:uiPriority w:val="99"/>
    <w:unhideWhenUsed/>
    <w:rsid w:val="00330719"/>
    <w:pPr>
      <w:spacing w:after="0" w:line="14" w:lineRule="exact"/>
    </w:pPr>
    <w:rPr>
      <w:sz w:val="2"/>
      <w:lang w:val="fr-CH"/>
    </w:rPr>
  </w:style>
  <w:style w:type="character" w:customStyle="1" w:styleId="Text1-Zeilenabstand07ptZchn">
    <w:name w:val="Text 1 - Zeilenabstand 0.7 pt. Zchn"/>
    <w:basedOn w:val="Absatz-Standardschriftart"/>
    <w:link w:val="Text1-Zeilenabstand07pt"/>
    <w:uiPriority w:val="99"/>
    <w:rsid w:val="00330719"/>
    <w:rPr>
      <w:sz w:val="2"/>
      <w:lang w:val="fr-CH"/>
    </w:rPr>
  </w:style>
  <w:style w:type="character" w:customStyle="1" w:styleId="Text75Zchn">
    <w:name w:val="Text 7.5 Zchn"/>
    <w:basedOn w:val="Absatz-Standardschriftart"/>
    <w:link w:val="Text75"/>
    <w:uiPriority w:val="99"/>
    <w:rsid w:val="00330719"/>
    <w:rPr>
      <w:sz w:val="15"/>
    </w:rPr>
  </w:style>
  <w:style w:type="paragraph" w:styleId="Textkrper2">
    <w:name w:val="Body Text 2"/>
    <w:aliases w:val="_Text_hängend4cm"/>
    <w:basedOn w:val="Textkrper"/>
    <w:link w:val="Textkrper2Zchn"/>
    <w:qFormat/>
    <w:rsid w:val="00330719"/>
    <w:pPr>
      <w:ind w:left="2268" w:hanging="2268"/>
    </w:pPr>
  </w:style>
  <w:style w:type="character" w:customStyle="1" w:styleId="Textkrper2Zchn">
    <w:name w:val="Textkörper 2 Zchn"/>
    <w:aliases w:val="_Text_hängend4cm Zchn"/>
    <w:basedOn w:val="Absatz-Standardschriftart"/>
    <w:link w:val="Textkrper2"/>
    <w:rsid w:val="00330719"/>
    <w:rPr>
      <w:lang w:val="de-CH"/>
    </w:rPr>
  </w:style>
  <w:style w:type="paragraph" w:styleId="Textkrper3">
    <w:name w:val="Body Text 3"/>
    <w:aliases w:val="_Text_hängend7.5cm"/>
    <w:basedOn w:val="Standard"/>
    <w:link w:val="Textkrper3Zchn"/>
    <w:qFormat/>
    <w:rsid w:val="00330719"/>
    <w:pPr>
      <w:ind w:left="4253" w:hanging="4253"/>
    </w:pPr>
    <w:rPr>
      <w:szCs w:val="16"/>
    </w:rPr>
  </w:style>
  <w:style w:type="character" w:customStyle="1" w:styleId="Textkrper3Zchn">
    <w:name w:val="Textkörper 3 Zchn"/>
    <w:aliases w:val="_Text_hängend7.5cm Zchn"/>
    <w:basedOn w:val="Absatz-Standardschriftart"/>
    <w:link w:val="Textkrper3"/>
    <w:rsid w:val="00330719"/>
    <w:rPr>
      <w:szCs w:val="16"/>
      <w:lang w:val="de-CH"/>
    </w:rPr>
  </w:style>
  <w:style w:type="paragraph" w:styleId="Titel">
    <w:name w:val="Title"/>
    <w:aliases w:val="_Titel_Bericht"/>
    <w:basedOn w:val="Standard"/>
    <w:next w:val="Textkrper"/>
    <w:link w:val="TitelZchn"/>
    <w:qFormat/>
    <w:rsid w:val="00330719"/>
    <w:pPr>
      <w:spacing w:after="200" w:line="240" w:lineRule="auto"/>
      <w:contextualSpacing/>
    </w:pPr>
    <w:rPr>
      <w:rFonts w:asciiTheme="majorHAnsi" w:eastAsiaTheme="majorEastAsia" w:hAnsiTheme="majorHAnsi" w:cstheme="majorBidi"/>
      <w:b/>
      <w:kern w:val="28"/>
      <w:sz w:val="42"/>
      <w:szCs w:val="56"/>
    </w:rPr>
  </w:style>
  <w:style w:type="character" w:customStyle="1" w:styleId="TitelZchn">
    <w:name w:val="Titel Zchn"/>
    <w:aliases w:val="_Titel_Bericht Zchn"/>
    <w:basedOn w:val="Absatz-Standardschriftart"/>
    <w:link w:val="Titel"/>
    <w:rsid w:val="00330719"/>
    <w:rPr>
      <w:rFonts w:asciiTheme="majorHAnsi" w:eastAsiaTheme="majorEastAsia" w:hAnsiTheme="majorHAnsi" w:cstheme="majorBidi"/>
      <w:b/>
      <w:kern w:val="28"/>
      <w:sz w:val="42"/>
      <w:szCs w:val="56"/>
      <w:lang w:val="de-CH"/>
    </w:rPr>
  </w:style>
  <w:style w:type="character" w:customStyle="1" w:styleId="berschrift2Zchn">
    <w:name w:val="Überschrift 2 Zchn"/>
    <w:basedOn w:val="Absatz-Standardschriftart"/>
    <w:link w:val="berschrift2"/>
    <w:rsid w:val="00E3161A"/>
    <w:rPr>
      <w:rFonts w:asciiTheme="majorHAnsi" w:eastAsia="Times New Roman" w:hAnsiTheme="majorHAnsi" w:cs="Times New Roman"/>
      <w:b/>
      <w:lang w:val="fr-CH" w:eastAsia="de-CH"/>
    </w:rPr>
  </w:style>
  <w:style w:type="character" w:customStyle="1" w:styleId="berschrift3Zchn">
    <w:name w:val="Überschrift 3 Zchn"/>
    <w:basedOn w:val="Absatz-Standardschriftart"/>
    <w:link w:val="berschrift3"/>
    <w:rsid w:val="00E3161A"/>
    <w:rPr>
      <w:rFonts w:asciiTheme="majorHAnsi" w:eastAsia="Times New Roman" w:hAnsiTheme="majorHAnsi" w:cs="Times New Roman"/>
      <w:b/>
      <w:lang w:val="fr-CH" w:eastAsia="de-CH"/>
    </w:rPr>
  </w:style>
  <w:style w:type="character" w:customStyle="1" w:styleId="berschrift4Zchn">
    <w:name w:val="Überschrift 4 Zchn"/>
    <w:basedOn w:val="Absatz-Standardschriftart"/>
    <w:link w:val="berschrift4"/>
    <w:rsid w:val="00E3161A"/>
    <w:rPr>
      <w:rFonts w:asciiTheme="majorHAnsi" w:eastAsia="Times New Roman" w:hAnsiTheme="majorHAnsi" w:cs="Times New Roman"/>
      <w:b/>
      <w:lang w:val="fr-CH" w:eastAsia="de-CH"/>
    </w:rPr>
  </w:style>
  <w:style w:type="character" w:customStyle="1" w:styleId="berschrift5Zchn">
    <w:name w:val="Überschrift 5 Zchn"/>
    <w:basedOn w:val="Absatz-Standardschriftart"/>
    <w:link w:val="berschrift5"/>
    <w:rsid w:val="00E3161A"/>
    <w:rPr>
      <w:rFonts w:asciiTheme="majorHAnsi" w:eastAsia="Times New Roman" w:hAnsiTheme="majorHAnsi" w:cs="Times New Roman"/>
      <w:bCs/>
      <w:iCs/>
      <w:szCs w:val="26"/>
      <w:lang w:val="fr-CH" w:eastAsia="de-CH"/>
    </w:rPr>
  </w:style>
  <w:style w:type="character" w:customStyle="1" w:styleId="berschrift6Zchn">
    <w:name w:val="Überschrift 6 Zchn"/>
    <w:basedOn w:val="Absatz-Standardschriftart"/>
    <w:link w:val="berschrift6"/>
    <w:rsid w:val="00E3161A"/>
    <w:rPr>
      <w:rFonts w:asciiTheme="majorHAnsi" w:eastAsia="Times New Roman" w:hAnsiTheme="majorHAnsi" w:cs="Times New Roman"/>
      <w:bCs/>
      <w:lang w:val="fr-CH" w:eastAsia="de-CH"/>
    </w:rPr>
  </w:style>
  <w:style w:type="character" w:customStyle="1" w:styleId="berschrift7Zchn">
    <w:name w:val="Überschrift 7 Zchn"/>
    <w:basedOn w:val="Absatz-Standardschriftart"/>
    <w:link w:val="berschrift7"/>
    <w:rsid w:val="00E3161A"/>
    <w:rPr>
      <w:rFonts w:asciiTheme="majorHAnsi" w:eastAsia="Times New Roman" w:hAnsiTheme="majorHAnsi" w:cs="Times New Roman"/>
      <w:szCs w:val="24"/>
      <w:lang w:val="fr-CH" w:eastAsia="de-CH"/>
    </w:rPr>
  </w:style>
  <w:style w:type="character" w:customStyle="1" w:styleId="berschrift8Zchn">
    <w:name w:val="Überschrift 8 Zchn"/>
    <w:basedOn w:val="Absatz-Standardschriftart"/>
    <w:link w:val="berschrift8"/>
    <w:rsid w:val="00E3161A"/>
    <w:rPr>
      <w:rFonts w:asciiTheme="majorHAnsi" w:eastAsia="Times New Roman" w:hAnsiTheme="majorHAnsi" w:cs="Times New Roman"/>
      <w:iCs/>
      <w:szCs w:val="24"/>
      <w:lang w:val="fr-CH" w:eastAsia="de-CH"/>
    </w:rPr>
  </w:style>
  <w:style w:type="character" w:customStyle="1" w:styleId="berschrift9Zchn">
    <w:name w:val="Überschrift 9 Zchn"/>
    <w:basedOn w:val="Absatz-Standardschriftart"/>
    <w:link w:val="berschrift9"/>
    <w:rsid w:val="00E3161A"/>
    <w:rPr>
      <w:rFonts w:asciiTheme="majorHAnsi" w:eastAsia="Times New Roman" w:hAnsiTheme="majorHAnsi" w:cs="Arial"/>
      <w:lang w:val="fr-CH" w:eastAsia="de-CH"/>
    </w:rPr>
  </w:style>
  <w:style w:type="paragraph" w:styleId="Untertitel">
    <w:name w:val="Subtitle"/>
    <w:aliases w:val="_Untertitel_Bericht"/>
    <w:basedOn w:val="Standard"/>
    <w:next w:val="Textkrper"/>
    <w:link w:val="UntertitelZchn"/>
    <w:uiPriority w:val="25"/>
    <w:qFormat/>
    <w:rsid w:val="00330719"/>
    <w:pPr>
      <w:numPr>
        <w:ilvl w:val="1"/>
      </w:numPr>
      <w:spacing w:after="480" w:line="480" w:lineRule="atLeast"/>
    </w:pPr>
    <w:rPr>
      <w:rFonts w:asciiTheme="majorHAnsi" w:eastAsiaTheme="minorEastAsia" w:hAnsiTheme="majorHAnsi"/>
      <w:spacing w:val="15"/>
      <w:sz w:val="42"/>
      <w:szCs w:val="22"/>
    </w:rPr>
  </w:style>
  <w:style w:type="character" w:customStyle="1" w:styleId="UntertitelZchn">
    <w:name w:val="Untertitel Zchn"/>
    <w:aliases w:val="_Untertitel_Bericht Zchn"/>
    <w:basedOn w:val="Absatz-Standardschriftart"/>
    <w:link w:val="Untertitel"/>
    <w:uiPriority w:val="25"/>
    <w:rsid w:val="00330719"/>
    <w:rPr>
      <w:rFonts w:asciiTheme="majorHAnsi" w:eastAsiaTheme="minorEastAsia" w:hAnsiTheme="majorHAnsi"/>
      <w:spacing w:val="15"/>
      <w:sz w:val="42"/>
      <w:szCs w:val="22"/>
      <w:lang w:val="de-CH"/>
    </w:rPr>
  </w:style>
  <w:style w:type="paragraph" w:styleId="Verzeichnis1">
    <w:name w:val="toc 1"/>
    <w:basedOn w:val="Standard"/>
    <w:next w:val="Textkrper"/>
    <w:autoRedefine/>
    <w:uiPriority w:val="39"/>
    <w:unhideWhenUsed/>
    <w:rsid w:val="00BB441A"/>
    <w:pPr>
      <w:tabs>
        <w:tab w:val="right" w:leader="dot" w:pos="9118"/>
      </w:tabs>
      <w:spacing w:after="60"/>
      <w:ind w:left="567" w:right="284" w:hanging="567"/>
    </w:pPr>
    <w:rPr>
      <w:rFonts w:eastAsia="Times New Roman" w:cs="Times New Roman"/>
      <w:b/>
      <w:lang w:eastAsia="de-CH"/>
    </w:rPr>
  </w:style>
  <w:style w:type="paragraph" w:styleId="Verzeichnis2">
    <w:name w:val="toc 2"/>
    <w:basedOn w:val="Standard"/>
    <w:next w:val="Textkrper"/>
    <w:autoRedefine/>
    <w:uiPriority w:val="39"/>
    <w:unhideWhenUsed/>
    <w:rsid w:val="00BB441A"/>
    <w:pPr>
      <w:tabs>
        <w:tab w:val="right" w:leader="dot" w:pos="9118"/>
      </w:tabs>
      <w:spacing w:after="60"/>
      <w:ind w:left="1276" w:right="284" w:hanging="709"/>
    </w:pPr>
    <w:rPr>
      <w:rFonts w:eastAsia="Times New Roman" w:cs="Times New Roman"/>
      <w:lang w:eastAsia="de-CH"/>
    </w:rPr>
  </w:style>
  <w:style w:type="paragraph" w:styleId="Verzeichnis3">
    <w:name w:val="toc 3"/>
    <w:basedOn w:val="Verzeichnis2"/>
    <w:next w:val="Textkrper"/>
    <w:autoRedefine/>
    <w:uiPriority w:val="39"/>
    <w:unhideWhenUsed/>
    <w:rsid w:val="00BB441A"/>
    <w:rPr>
      <w:noProof/>
    </w:rPr>
  </w:style>
  <w:style w:type="paragraph" w:styleId="Verzeichnis4">
    <w:name w:val="toc 4"/>
    <w:basedOn w:val="Standard"/>
    <w:next w:val="Textkrper"/>
    <w:autoRedefine/>
    <w:unhideWhenUsed/>
    <w:rsid w:val="00BB441A"/>
    <w:pPr>
      <w:tabs>
        <w:tab w:val="right" w:leader="dot" w:pos="9118"/>
      </w:tabs>
      <w:spacing w:after="60"/>
      <w:ind w:left="2268" w:right="284" w:hanging="992"/>
    </w:pPr>
  </w:style>
  <w:style w:type="paragraph" w:styleId="Verzeichnis5">
    <w:name w:val="toc 5"/>
    <w:basedOn w:val="Standard"/>
    <w:next w:val="Textkrper"/>
    <w:autoRedefine/>
    <w:unhideWhenUsed/>
    <w:rsid w:val="00BB441A"/>
    <w:pPr>
      <w:tabs>
        <w:tab w:val="right" w:leader="dot" w:pos="9118"/>
      </w:tabs>
      <w:spacing w:after="60"/>
      <w:ind w:left="2268" w:right="284" w:hanging="992"/>
    </w:pPr>
  </w:style>
  <w:style w:type="paragraph" w:styleId="Verzeichnis6">
    <w:name w:val="toc 6"/>
    <w:basedOn w:val="Standard"/>
    <w:next w:val="Textkrper"/>
    <w:autoRedefine/>
    <w:unhideWhenUsed/>
    <w:rsid w:val="00BB441A"/>
    <w:pPr>
      <w:spacing w:after="100"/>
      <w:ind w:left="1000"/>
    </w:pPr>
  </w:style>
  <w:style w:type="paragraph" w:styleId="Verzeichnis7">
    <w:name w:val="toc 7"/>
    <w:basedOn w:val="Standard"/>
    <w:next w:val="Textkrper"/>
    <w:autoRedefine/>
    <w:unhideWhenUsed/>
    <w:rsid w:val="00BB441A"/>
    <w:pPr>
      <w:spacing w:after="100"/>
      <w:ind w:left="1200"/>
    </w:pPr>
  </w:style>
  <w:style w:type="paragraph" w:styleId="Verzeichnis8">
    <w:name w:val="toc 8"/>
    <w:basedOn w:val="Standard"/>
    <w:next w:val="Textkrper"/>
    <w:autoRedefine/>
    <w:unhideWhenUsed/>
    <w:rsid w:val="00BB441A"/>
    <w:pPr>
      <w:spacing w:after="100"/>
      <w:ind w:left="1400"/>
    </w:pPr>
  </w:style>
  <w:style w:type="paragraph" w:styleId="Verzeichnis9">
    <w:name w:val="toc 9"/>
    <w:basedOn w:val="Standard"/>
    <w:next w:val="Textkrper"/>
    <w:autoRedefine/>
    <w:unhideWhenUsed/>
    <w:rsid w:val="00BB441A"/>
    <w:pPr>
      <w:spacing w:after="100"/>
      <w:ind w:left="1600"/>
    </w:pPr>
  </w:style>
  <w:style w:type="paragraph" w:customStyle="1" w:styleId="Verzeichnistitel">
    <w:name w:val="Verzeichnistitel"/>
    <w:basedOn w:val="Standard"/>
    <w:next w:val="Textkrper"/>
    <w:uiPriority w:val="44"/>
    <w:unhideWhenUsed/>
    <w:rsid w:val="00330719"/>
    <w:pPr>
      <w:ind w:right="-108"/>
    </w:pPr>
    <w:rPr>
      <w:rFonts w:eastAsia="Times New Roman" w:cs="Times New Roman"/>
      <w:b/>
      <w:bCs/>
      <w:lang w:eastAsia="de-CH"/>
    </w:rPr>
  </w:style>
  <w:style w:type="paragraph" w:styleId="Sprechblasentext">
    <w:name w:val="Balloon Text"/>
    <w:basedOn w:val="Standard"/>
    <w:link w:val="SprechblasentextZchn"/>
    <w:semiHidden/>
    <w:unhideWhenUsed/>
    <w:rsid w:val="00330719"/>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330719"/>
    <w:rPr>
      <w:rFonts w:ascii="Segoe UI" w:hAnsi="Segoe UI" w:cs="Segoe UI"/>
      <w:sz w:val="18"/>
      <w:szCs w:val="18"/>
      <w:lang w:val="fr-CH"/>
    </w:rPr>
  </w:style>
  <w:style w:type="paragraph" w:customStyle="1" w:styleId="T1Z4">
    <w:name w:val="T1Z4"/>
    <w:link w:val="T1Z4Zchn"/>
    <w:uiPriority w:val="98"/>
    <w:rsid w:val="00FA620D"/>
    <w:pPr>
      <w:spacing w:after="0" w:line="80" w:lineRule="exact"/>
    </w:pPr>
    <w:rPr>
      <w:sz w:val="2"/>
    </w:rPr>
  </w:style>
  <w:style w:type="character" w:customStyle="1" w:styleId="T1Z4Zchn">
    <w:name w:val="T1Z4 Zchn"/>
    <w:basedOn w:val="Absatz-Standardschriftart"/>
    <w:link w:val="T1Z4"/>
    <w:uiPriority w:val="98"/>
    <w:rsid w:val="00B2696A"/>
    <w:rPr>
      <w:sz w:val="2"/>
    </w:rPr>
  </w:style>
  <w:style w:type="numbering" w:customStyle="1" w:styleId="alphabetischeNummerierung">
    <w:name w:val="_alphabetische_Nummerierung"/>
    <w:uiPriority w:val="99"/>
    <w:rsid w:val="00C3596C"/>
    <w:pPr>
      <w:numPr>
        <w:numId w:val="20"/>
      </w:numPr>
    </w:pPr>
  </w:style>
  <w:style w:type="paragraph" w:styleId="Aufzhlungszeichen4">
    <w:name w:val="List Bullet 4"/>
    <w:basedOn w:val="Standard"/>
    <w:uiPriority w:val="9"/>
    <w:qFormat/>
    <w:rsid w:val="00C3596C"/>
    <w:pPr>
      <w:numPr>
        <w:numId w:val="21"/>
      </w:numPr>
      <w:contextualSpacing/>
    </w:pPr>
    <w:rPr>
      <w:lang w:val="de-CH"/>
    </w:rPr>
  </w:style>
  <w:style w:type="paragraph" w:customStyle="1" w:styleId="Barcode">
    <w:name w:val="Barcode"/>
    <w:basedOn w:val="Standard"/>
    <w:link w:val="BarcodeZchn"/>
    <w:uiPriority w:val="99"/>
    <w:rsid w:val="00DB5887"/>
    <w:pPr>
      <w:spacing w:after="120" w:line="120" w:lineRule="atLeast"/>
    </w:pPr>
    <w:rPr>
      <w:sz w:val="12"/>
    </w:rPr>
  </w:style>
  <w:style w:type="character" w:customStyle="1" w:styleId="BarcodeZchn">
    <w:name w:val="Barcode Zchn"/>
    <w:basedOn w:val="Absatz-Standardschriftart"/>
    <w:link w:val="Barcode"/>
    <w:uiPriority w:val="99"/>
    <w:rsid w:val="00DB5887"/>
    <w:rPr>
      <w:sz w:val="12"/>
      <w:lang w:val="fr-CH"/>
    </w:rPr>
  </w:style>
  <w:style w:type="paragraph" w:customStyle="1" w:styleId="Titel11fett">
    <w:name w:val="_Titel11_fett"/>
    <w:basedOn w:val="Textkrper"/>
    <w:next w:val="Textkrper"/>
    <w:link w:val="Titel11fettZchn"/>
    <w:uiPriority w:val="14"/>
    <w:qFormat/>
    <w:rsid w:val="00BB441A"/>
    <w:rPr>
      <w:b/>
      <w:sz w:val="22"/>
    </w:rPr>
  </w:style>
  <w:style w:type="character" w:customStyle="1" w:styleId="Titel11fettZchn">
    <w:name w:val="_Titel11_fett Zchn"/>
    <w:basedOn w:val="TextkrperZchn"/>
    <w:link w:val="Titel11fett"/>
    <w:uiPriority w:val="14"/>
    <w:rsid w:val="00BB441A"/>
    <w:rPr>
      <w:b/>
      <w:sz w:val="22"/>
      <w:lang w:val="fr-CH"/>
    </w:rPr>
  </w:style>
  <w:style w:type="paragraph" w:customStyle="1" w:styleId="TabTH">
    <w:name w:val="Tab_TH →"/>
    <w:basedOn w:val="Standard"/>
    <w:uiPriority w:val="2"/>
    <w:qFormat/>
    <w:rsid w:val="002A4421"/>
    <w:pPr>
      <w:spacing w:before="20" w:after="20" w:line="240" w:lineRule="auto"/>
    </w:pPr>
    <w:rPr>
      <w:rFonts w:cs="Times New Roman"/>
      <w:b/>
    </w:rPr>
  </w:style>
  <w:style w:type="paragraph" w:customStyle="1" w:styleId="TabTH0">
    <w:name w:val="Tab_TH ↓"/>
    <w:basedOn w:val="Standard"/>
    <w:uiPriority w:val="2"/>
    <w:qFormat/>
    <w:rsid w:val="002A4421"/>
    <w:pPr>
      <w:spacing w:before="20" w:after="20" w:line="240" w:lineRule="auto"/>
    </w:pPr>
    <w:rPr>
      <w:rFonts w:cs="Times New Roman"/>
      <w:b/>
    </w:rPr>
  </w:style>
  <w:style w:type="paragraph" w:styleId="Textkrper-Einzug2">
    <w:name w:val="Body Text Indent 2"/>
    <w:aliases w:val="_Einzug"/>
    <w:basedOn w:val="Standard"/>
    <w:link w:val="Textkrper-Einzug2Zchn"/>
    <w:uiPriority w:val="1"/>
    <w:qFormat/>
    <w:rsid w:val="00B24F4F"/>
    <w:pPr>
      <w:ind w:left="567"/>
    </w:pPr>
    <w:rPr>
      <w:lang w:val="de-CH"/>
    </w:rPr>
  </w:style>
  <w:style w:type="character" w:customStyle="1" w:styleId="Textkrper-Einzug2Zchn">
    <w:name w:val="Textkörper-Einzug 2 Zchn"/>
    <w:aliases w:val="_Einzug Zchn"/>
    <w:basedOn w:val="Absatz-Standardschriftart"/>
    <w:link w:val="Textkrper-Einzug2"/>
    <w:uiPriority w:val="1"/>
    <w:rsid w:val="00B24F4F"/>
    <w:rPr>
      <w:lang w:val="de-CH"/>
    </w:rPr>
  </w:style>
  <w:style w:type="paragraph" w:customStyle="1" w:styleId="Text75-Abstandnach7Pt">
    <w:name w:val="Text 7.5 - Abstand nach 7 Pt."/>
    <w:basedOn w:val="Text75"/>
    <w:link w:val="Text75-Abstandnach7PtZchn"/>
    <w:uiPriority w:val="99"/>
    <w:rsid w:val="00631B2A"/>
    <w:pPr>
      <w:spacing w:after="105" w:line="200" w:lineRule="atLeast"/>
      <w:contextualSpacing/>
    </w:pPr>
    <w:rPr>
      <w:lang w:val="fr-CH"/>
    </w:rPr>
  </w:style>
  <w:style w:type="character" w:customStyle="1" w:styleId="Text75-Abstandnach7PtZchn">
    <w:name w:val="Text 7.5 - Abstand nach 7 Pt. Zchn"/>
    <w:basedOn w:val="Text75Zchn"/>
    <w:link w:val="Text75-Abstandnach7Pt"/>
    <w:uiPriority w:val="99"/>
    <w:rsid w:val="005B0AF4"/>
    <w:rPr>
      <w:sz w:val="15"/>
      <w:lang w:val="fr-CH"/>
    </w:rPr>
  </w:style>
  <w:style w:type="character" w:styleId="BesuchterLink">
    <w:name w:val="FollowedHyperlink"/>
    <w:basedOn w:val="Absatz-Standardschriftart"/>
    <w:semiHidden/>
    <w:unhideWhenUsed/>
    <w:rsid w:val="003B581F"/>
    <w:rPr>
      <w:color w:val="0563C1" w:themeColor="followedHyperlink"/>
      <w:u w:val="single"/>
    </w:rPr>
  </w:style>
  <w:style w:type="paragraph" w:customStyle="1" w:styleId="msonormal0">
    <w:name w:val="msonormal"/>
    <w:basedOn w:val="Standard"/>
    <w:rsid w:val="003B581F"/>
    <w:pPr>
      <w:spacing w:before="100" w:beforeAutospacing="1" w:after="100" w:afterAutospacing="1" w:line="240" w:lineRule="auto"/>
    </w:pPr>
    <w:rPr>
      <w:rFonts w:ascii="Times New Roman" w:eastAsia="Times New Roman" w:hAnsi="Times New Roman" w:cs="Times New Roman"/>
      <w:sz w:val="24"/>
      <w:szCs w:val="24"/>
      <w:lang w:val="de-CH" w:eastAsia="de-CH"/>
    </w:rPr>
  </w:style>
  <w:style w:type="paragraph" w:styleId="Kommentartext">
    <w:name w:val="annotation text"/>
    <w:basedOn w:val="Standard"/>
    <w:link w:val="KommentartextZchn"/>
    <w:semiHidden/>
    <w:unhideWhenUsed/>
    <w:rsid w:val="003B581F"/>
    <w:pPr>
      <w:spacing w:after="160" w:line="240" w:lineRule="auto"/>
    </w:pPr>
  </w:style>
  <w:style w:type="character" w:customStyle="1" w:styleId="KommentartextZchn">
    <w:name w:val="Kommentartext Zchn"/>
    <w:basedOn w:val="Absatz-Standardschriftart"/>
    <w:link w:val="Kommentartext"/>
    <w:semiHidden/>
    <w:rsid w:val="003B581F"/>
    <w:rPr>
      <w:lang w:val="fr-CH"/>
    </w:rPr>
  </w:style>
  <w:style w:type="character" w:customStyle="1" w:styleId="TitelZchn1">
    <w:name w:val="Titel Zchn1"/>
    <w:aliases w:val="_Titel_Bericht Zchn1"/>
    <w:basedOn w:val="Absatz-Standardschriftart"/>
    <w:rsid w:val="003B581F"/>
    <w:rPr>
      <w:rFonts w:asciiTheme="majorHAnsi" w:eastAsiaTheme="majorEastAsia" w:hAnsiTheme="majorHAnsi" w:cstheme="majorBidi"/>
      <w:spacing w:val="-10"/>
      <w:kern w:val="28"/>
      <w:sz w:val="56"/>
      <w:szCs w:val="56"/>
      <w:lang w:val="fr-CH"/>
    </w:rPr>
  </w:style>
  <w:style w:type="character" w:customStyle="1" w:styleId="UntertitelZchn1">
    <w:name w:val="Untertitel Zchn1"/>
    <w:aliases w:val="_Untertitel_Bericht Zchn1"/>
    <w:basedOn w:val="Absatz-Standardschriftart"/>
    <w:uiPriority w:val="25"/>
    <w:rsid w:val="003B581F"/>
    <w:rPr>
      <w:rFonts w:eastAsiaTheme="minorEastAsia"/>
      <w:color w:val="5A5A5A" w:themeColor="text1" w:themeTint="A5"/>
      <w:spacing w:val="15"/>
      <w:sz w:val="22"/>
      <w:szCs w:val="22"/>
      <w:lang w:val="fr-CH"/>
    </w:rPr>
  </w:style>
  <w:style w:type="character" w:customStyle="1" w:styleId="Textkrper2Zchn1">
    <w:name w:val="Textkörper 2 Zchn1"/>
    <w:aliases w:val="_Text_hängend4cm Zchn1"/>
    <w:basedOn w:val="Absatz-Standardschriftart"/>
    <w:semiHidden/>
    <w:rsid w:val="003B581F"/>
    <w:rPr>
      <w:lang w:val="fr-CH"/>
    </w:rPr>
  </w:style>
  <w:style w:type="character" w:customStyle="1" w:styleId="Textkrper3Zchn1">
    <w:name w:val="Textkörper 3 Zchn1"/>
    <w:aliases w:val="_Text_hängend7.5cm Zchn1"/>
    <w:basedOn w:val="Absatz-Standardschriftart"/>
    <w:semiHidden/>
    <w:rsid w:val="003B581F"/>
    <w:rPr>
      <w:sz w:val="16"/>
      <w:szCs w:val="16"/>
      <w:lang w:val="fr-CH"/>
    </w:rPr>
  </w:style>
  <w:style w:type="character" w:customStyle="1" w:styleId="Textkrper-Einzug2Zchn1">
    <w:name w:val="Textkörper-Einzug 2 Zchn1"/>
    <w:aliases w:val="_Einzug Zchn1"/>
    <w:basedOn w:val="Absatz-Standardschriftart"/>
    <w:uiPriority w:val="1"/>
    <w:semiHidden/>
    <w:rsid w:val="003B581F"/>
    <w:rPr>
      <w:lang w:val="fr-CH"/>
    </w:rPr>
  </w:style>
  <w:style w:type="paragraph" w:styleId="Kommentarthema">
    <w:name w:val="annotation subject"/>
    <w:basedOn w:val="Kommentartext"/>
    <w:next w:val="Kommentartext"/>
    <w:link w:val="KommentarthemaZchn"/>
    <w:semiHidden/>
    <w:unhideWhenUsed/>
    <w:rsid w:val="003B581F"/>
    <w:pPr>
      <w:spacing w:before="160" w:after="60" w:line="312" w:lineRule="auto"/>
    </w:pPr>
    <w:rPr>
      <w:rFonts w:ascii="Verdana" w:eastAsia="Times New Roman" w:hAnsi="Verdana" w:cs="Times New Roman"/>
      <w:b/>
      <w:bCs/>
      <w:kern w:val="20"/>
      <w:szCs w:val="22"/>
      <w:lang w:eastAsia="de-DE"/>
    </w:rPr>
  </w:style>
  <w:style w:type="character" w:customStyle="1" w:styleId="KommentarthemaZchn">
    <w:name w:val="Kommentarthema Zchn"/>
    <w:basedOn w:val="KommentartextZchn"/>
    <w:link w:val="Kommentarthema"/>
    <w:semiHidden/>
    <w:rsid w:val="003B581F"/>
    <w:rPr>
      <w:rFonts w:ascii="Verdana" w:eastAsia="Times New Roman" w:hAnsi="Verdana" w:cs="Times New Roman"/>
      <w:b/>
      <w:bCs/>
      <w:kern w:val="20"/>
      <w:szCs w:val="22"/>
      <w:lang w:val="fr-CH" w:eastAsia="de-DE"/>
    </w:rPr>
  </w:style>
  <w:style w:type="paragraph" w:styleId="berarbeitung">
    <w:name w:val="Revision"/>
    <w:uiPriority w:val="99"/>
    <w:semiHidden/>
    <w:rsid w:val="003B581F"/>
    <w:pPr>
      <w:spacing w:after="0" w:line="240" w:lineRule="auto"/>
    </w:pPr>
    <w:rPr>
      <w:rFonts w:ascii="Lucida Sans" w:eastAsia="Times New Roman" w:hAnsi="Lucida Sans" w:cs="Times New Roman"/>
      <w:kern w:val="20"/>
      <w:szCs w:val="22"/>
      <w:lang w:val="fr-CH" w:eastAsia="de-DE"/>
    </w:rPr>
  </w:style>
  <w:style w:type="character" w:customStyle="1" w:styleId="ListenabsatzZchn">
    <w:name w:val="Listenabsatz Zchn"/>
    <w:basedOn w:val="Absatz-Standardschriftart"/>
    <w:link w:val="Listenabsatz"/>
    <w:uiPriority w:val="34"/>
    <w:locked/>
    <w:rsid w:val="003B581F"/>
    <w:rPr>
      <w:rFonts w:ascii="Verdana" w:eastAsia="Times New Roman" w:hAnsi="Verdana" w:cs="Times New Roman"/>
      <w:kern w:val="20"/>
      <w:szCs w:val="22"/>
      <w:lang w:eastAsia="de-DE"/>
    </w:rPr>
  </w:style>
  <w:style w:type="paragraph" w:styleId="Listenabsatz">
    <w:name w:val="List Paragraph"/>
    <w:basedOn w:val="Standard"/>
    <w:link w:val="ListenabsatzZchn"/>
    <w:uiPriority w:val="34"/>
    <w:qFormat/>
    <w:rsid w:val="003B581F"/>
    <w:pPr>
      <w:spacing w:after="60" w:line="288" w:lineRule="auto"/>
      <w:ind w:left="720"/>
      <w:contextualSpacing/>
    </w:pPr>
    <w:rPr>
      <w:rFonts w:ascii="Verdana" w:eastAsia="Times New Roman" w:hAnsi="Verdana" w:cs="Times New Roman"/>
      <w:kern w:val="20"/>
      <w:szCs w:val="22"/>
      <w:lang w:val="en-US" w:eastAsia="de-DE"/>
    </w:rPr>
  </w:style>
  <w:style w:type="character" w:customStyle="1" w:styleId="ZitatZchn1">
    <w:name w:val="Zitat Zchn1"/>
    <w:aliases w:val="_Umrahmter_Text Zchn1"/>
    <w:basedOn w:val="Absatz-Standardschriftart"/>
    <w:uiPriority w:val="10"/>
    <w:rsid w:val="003B581F"/>
    <w:rPr>
      <w:i/>
      <w:iCs/>
      <w:color w:val="404040" w:themeColor="text1" w:themeTint="BF"/>
      <w:lang w:val="fr-CH"/>
    </w:rPr>
  </w:style>
  <w:style w:type="paragraph" w:customStyle="1" w:styleId="Aufzhlungnummeriert">
    <w:name w:val="Aufzählung nummeriert"/>
    <w:basedOn w:val="Standard"/>
    <w:rsid w:val="003B581F"/>
    <w:pPr>
      <w:numPr>
        <w:numId w:val="32"/>
      </w:numPr>
      <w:tabs>
        <w:tab w:val="left" w:pos="340"/>
      </w:tabs>
      <w:spacing w:before="80" w:after="60" w:line="288" w:lineRule="auto"/>
      <w:ind w:left="340" w:hanging="340"/>
    </w:pPr>
    <w:rPr>
      <w:rFonts w:ascii="Verdana" w:eastAsia="Times New Roman" w:hAnsi="Verdana" w:cs="Times New Roman"/>
      <w:kern w:val="20"/>
      <w:szCs w:val="22"/>
      <w:lang w:eastAsia="de-DE"/>
    </w:rPr>
  </w:style>
  <w:style w:type="paragraph" w:customStyle="1" w:styleId="AufzhlungStufe1">
    <w:name w:val="Aufzählung Stufe 1"/>
    <w:basedOn w:val="Standard"/>
    <w:rsid w:val="003B581F"/>
    <w:pPr>
      <w:numPr>
        <w:numId w:val="33"/>
      </w:numPr>
      <w:tabs>
        <w:tab w:val="clear" w:pos="360"/>
        <w:tab w:val="num" w:pos="926"/>
      </w:tabs>
      <w:spacing w:before="80" w:after="60" w:line="288" w:lineRule="auto"/>
      <w:ind w:left="926" w:hanging="360"/>
    </w:pPr>
    <w:rPr>
      <w:rFonts w:ascii="Verdana" w:eastAsia="Times New Roman" w:hAnsi="Verdana" w:cs="Times New Roman"/>
      <w:kern w:val="20"/>
      <w:szCs w:val="22"/>
      <w:lang w:eastAsia="de-DE"/>
    </w:rPr>
  </w:style>
  <w:style w:type="paragraph" w:customStyle="1" w:styleId="AufzhlungStufe2">
    <w:name w:val="Aufzählung Stufe 2"/>
    <w:basedOn w:val="AufzhlungStufe1"/>
    <w:rsid w:val="003B581F"/>
    <w:pPr>
      <w:numPr>
        <w:numId w:val="34"/>
      </w:numPr>
      <w:tabs>
        <w:tab w:val="left" w:pos="567"/>
      </w:tabs>
      <w:spacing w:before="40"/>
      <w:ind w:left="567" w:hanging="227"/>
    </w:pPr>
  </w:style>
  <w:style w:type="paragraph" w:customStyle="1" w:styleId="Tabelle">
    <w:name w:val="Tabelle"/>
    <w:basedOn w:val="Standard"/>
    <w:rsid w:val="003B581F"/>
    <w:pPr>
      <w:widowControl w:val="0"/>
      <w:spacing w:after="40" w:line="240" w:lineRule="auto"/>
    </w:pPr>
    <w:rPr>
      <w:rFonts w:ascii="Verdana" w:eastAsia="Times New Roman" w:hAnsi="Verdana" w:cs="Times New Roman"/>
      <w:kern w:val="20"/>
      <w:sz w:val="18"/>
      <w:szCs w:val="22"/>
      <w:lang w:eastAsia="de-DE"/>
    </w:rPr>
  </w:style>
  <w:style w:type="paragraph" w:customStyle="1" w:styleId="TabelleKopfzeile">
    <w:name w:val="Tabelle Kopfzeile"/>
    <w:basedOn w:val="Tabelle"/>
    <w:rsid w:val="003B581F"/>
    <w:rPr>
      <w:b/>
      <w:i/>
    </w:rPr>
  </w:style>
  <w:style w:type="paragraph" w:customStyle="1" w:styleId="berschrift1ohneNum">
    <w:name w:val="Überschrift 1 ohne Num."/>
    <w:basedOn w:val="berschrift1"/>
    <w:next w:val="Standard"/>
    <w:rsid w:val="003B581F"/>
    <w:pPr>
      <w:keepLines w:val="0"/>
      <w:numPr>
        <w:numId w:val="0"/>
      </w:numPr>
      <w:tabs>
        <w:tab w:val="num" w:pos="947"/>
      </w:tabs>
      <w:spacing w:before="200" w:after="60" w:line="288" w:lineRule="auto"/>
    </w:pPr>
    <w:rPr>
      <w:rFonts w:ascii="Verdana" w:hAnsi="Verdana"/>
      <w:kern w:val="20"/>
      <w:sz w:val="24"/>
      <w:szCs w:val="28"/>
      <w:lang w:eastAsia="de-DE"/>
    </w:rPr>
  </w:style>
  <w:style w:type="paragraph" w:customStyle="1" w:styleId="Titelberschrift">
    <w:name w:val="Titel/Überschrift"/>
    <w:basedOn w:val="berschrift1ohneNum"/>
    <w:rsid w:val="003B581F"/>
    <w:pPr>
      <w:tabs>
        <w:tab w:val="clear" w:pos="947"/>
      </w:tabs>
    </w:pPr>
  </w:style>
  <w:style w:type="paragraph" w:customStyle="1" w:styleId="berschrift0">
    <w:name w:val="Überschrift 0"/>
    <w:basedOn w:val="Standard"/>
    <w:next w:val="Standard"/>
    <w:rsid w:val="003B581F"/>
    <w:pPr>
      <w:spacing w:before="240" w:after="60" w:line="288" w:lineRule="auto"/>
    </w:pPr>
    <w:rPr>
      <w:rFonts w:ascii="Verdana" w:eastAsia="Times New Roman" w:hAnsi="Verdana" w:cs="Times New Roman"/>
      <w:b/>
      <w:i/>
      <w:kern w:val="20"/>
      <w:sz w:val="40"/>
      <w:szCs w:val="22"/>
      <w:lang w:eastAsia="de-DE"/>
    </w:rPr>
  </w:style>
  <w:style w:type="paragraph" w:customStyle="1" w:styleId="berschrift2ohneNum">
    <w:name w:val="Überschrift 2 ohne Num."/>
    <w:basedOn w:val="berschrift2"/>
    <w:next w:val="Standard"/>
    <w:autoRedefine/>
    <w:rsid w:val="003B581F"/>
    <w:pPr>
      <w:keepLines w:val="0"/>
      <w:numPr>
        <w:numId w:val="34"/>
      </w:numPr>
      <w:spacing w:before="100" w:after="60" w:line="288" w:lineRule="auto"/>
      <w:ind w:left="0" w:firstLine="0"/>
    </w:pPr>
    <w:rPr>
      <w:rFonts w:ascii="Verdana" w:hAnsi="Verdana"/>
      <w:kern w:val="20"/>
      <w:sz w:val="24"/>
      <w:szCs w:val="24"/>
      <w:lang w:eastAsia="de-DE"/>
    </w:rPr>
  </w:style>
  <w:style w:type="paragraph" w:customStyle="1" w:styleId="berschrift3ohneNum">
    <w:name w:val="Überschrift 3 ohne Num."/>
    <w:basedOn w:val="berschrift3"/>
    <w:next w:val="Standard"/>
    <w:rsid w:val="003B581F"/>
    <w:pPr>
      <w:keepLines w:val="0"/>
      <w:numPr>
        <w:numId w:val="34"/>
      </w:numPr>
      <w:spacing w:before="100" w:after="60" w:line="288" w:lineRule="auto"/>
      <w:ind w:left="0"/>
    </w:pPr>
    <w:rPr>
      <w:rFonts w:ascii="Verdana" w:hAnsi="Verdana"/>
      <w:bCs/>
      <w:kern w:val="20"/>
      <w:sz w:val="22"/>
      <w:szCs w:val="24"/>
      <w:lang w:eastAsia="de-DE"/>
    </w:rPr>
  </w:style>
  <w:style w:type="paragraph" w:customStyle="1" w:styleId="berschrift4ohneNum">
    <w:name w:val="Überschrift 4 ohne Num."/>
    <w:basedOn w:val="berschrift4"/>
    <w:rsid w:val="003B581F"/>
    <w:pPr>
      <w:keepLines w:val="0"/>
      <w:numPr>
        <w:ilvl w:val="0"/>
        <w:numId w:val="0"/>
      </w:numPr>
      <w:spacing w:before="100" w:after="60" w:line="288" w:lineRule="auto"/>
    </w:pPr>
    <w:rPr>
      <w:rFonts w:ascii="Verdana" w:hAnsi="Verdana"/>
      <w:bCs/>
      <w:kern w:val="20"/>
      <w:szCs w:val="24"/>
      <w:lang w:eastAsia="de-DE"/>
    </w:rPr>
  </w:style>
  <w:style w:type="paragraph" w:customStyle="1" w:styleId="UnterschriftStandard">
    <w:name w:val="Unterschrift Standard"/>
    <w:basedOn w:val="Standard"/>
    <w:rsid w:val="003B581F"/>
    <w:pPr>
      <w:spacing w:after="40" w:line="240" w:lineRule="auto"/>
    </w:pPr>
    <w:rPr>
      <w:rFonts w:ascii="Verdana" w:eastAsia="Times New Roman" w:hAnsi="Verdana" w:cs="Times New Roman"/>
      <w:kern w:val="20"/>
      <w:szCs w:val="22"/>
      <w:lang w:eastAsia="de-DE"/>
    </w:rPr>
  </w:style>
  <w:style w:type="paragraph" w:customStyle="1" w:styleId="Default">
    <w:name w:val="Default"/>
    <w:rsid w:val="003B581F"/>
    <w:pPr>
      <w:autoSpaceDE w:val="0"/>
      <w:autoSpaceDN w:val="0"/>
      <w:adjustRightInd w:val="0"/>
      <w:spacing w:after="0" w:line="240" w:lineRule="auto"/>
    </w:pPr>
    <w:rPr>
      <w:rFonts w:ascii="Arial" w:eastAsia="Times New Roman" w:hAnsi="Arial" w:cs="Arial"/>
      <w:color w:val="000000"/>
      <w:sz w:val="24"/>
      <w:szCs w:val="24"/>
      <w:lang w:val="fr-CH" w:eastAsia="de-CH"/>
    </w:rPr>
  </w:style>
  <w:style w:type="character" w:customStyle="1" w:styleId="MGDM-ReferenzZchn">
    <w:name w:val="MGDM-Referenz Zchn"/>
    <w:basedOn w:val="ListenabsatzZchn"/>
    <w:link w:val="MGDM-Referenz"/>
    <w:locked/>
    <w:rsid w:val="003B581F"/>
    <w:rPr>
      <w:rFonts w:ascii="Verdana" w:eastAsia="Times New Roman" w:hAnsi="Verdana" w:cs="Times New Roman"/>
      <w:kern w:val="20"/>
      <w:szCs w:val="22"/>
      <w:shd w:val="pct12" w:color="auto" w:fill="auto"/>
      <w:lang w:eastAsia="de-DE"/>
    </w:rPr>
  </w:style>
  <w:style w:type="paragraph" w:customStyle="1" w:styleId="MGDM-Referenz">
    <w:name w:val="MGDM-Referenz"/>
    <w:basedOn w:val="Standard"/>
    <w:link w:val="MGDM-ReferenzZchn"/>
    <w:qFormat/>
    <w:rsid w:val="003B581F"/>
    <w:pPr>
      <w:pBdr>
        <w:top w:val="single" w:sz="4" w:space="1" w:color="auto"/>
        <w:left w:val="single" w:sz="4" w:space="4" w:color="auto"/>
        <w:bottom w:val="single" w:sz="4" w:space="1" w:color="auto"/>
        <w:right w:val="single" w:sz="4" w:space="4" w:color="auto"/>
      </w:pBdr>
      <w:shd w:val="pct12" w:color="auto" w:fill="auto"/>
      <w:spacing w:before="120" w:after="180" w:line="240" w:lineRule="auto"/>
    </w:pPr>
    <w:rPr>
      <w:rFonts w:ascii="Verdana" w:eastAsia="Times New Roman" w:hAnsi="Verdana" w:cs="Times New Roman"/>
      <w:kern w:val="20"/>
      <w:szCs w:val="22"/>
      <w:lang w:val="en-US" w:eastAsia="de-DE"/>
    </w:rPr>
  </w:style>
  <w:style w:type="character" w:styleId="Kommentarzeichen">
    <w:name w:val="annotation reference"/>
    <w:basedOn w:val="Absatz-Standardschriftart"/>
    <w:semiHidden/>
    <w:unhideWhenUsed/>
    <w:rsid w:val="003B581F"/>
    <w:rPr>
      <w:sz w:val="16"/>
      <w:szCs w:val="16"/>
    </w:rPr>
  </w:style>
  <w:style w:type="character" w:styleId="SchwacherVerweis">
    <w:name w:val="Subtle Reference"/>
    <w:aliases w:val="FussKopfzeile"/>
    <w:uiPriority w:val="31"/>
    <w:qFormat/>
    <w:rsid w:val="003B581F"/>
    <w:rPr>
      <w:rFonts w:ascii="Verdana" w:hAnsi="Verdana" w:hint="default"/>
      <w:i/>
      <w:iCs w:val="0"/>
      <w:smallCaps/>
      <w:strike w:val="0"/>
      <w:dstrike w:val="0"/>
      <w:color w:val="auto"/>
      <w:sz w:val="14"/>
      <w:u w:val="none"/>
      <w:effect w:val="none"/>
    </w:rPr>
  </w:style>
  <w:style w:type="character" w:customStyle="1" w:styleId="Mentionnonrsolue1">
    <w:name w:val="Mention non résolue1"/>
    <w:basedOn w:val="Absatz-Standardschriftart"/>
    <w:uiPriority w:val="99"/>
    <w:semiHidden/>
    <w:rsid w:val="003B581F"/>
    <w:rPr>
      <w:color w:val="605E5C"/>
      <w:shd w:val="clear" w:color="auto" w:fill="E1DFDD"/>
    </w:rPr>
  </w:style>
  <w:style w:type="table" w:styleId="Tabelle3D-Effekt1">
    <w:name w:val="Table 3D effects 1"/>
    <w:basedOn w:val="NormaleTabelle"/>
    <w:semiHidden/>
    <w:unhideWhenUsed/>
    <w:rsid w:val="003B581F"/>
    <w:pPr>
      <w:spacing w:after="60" w:line="288" w:lineRule="auto"/>
      <w:jc w:val="both"/>
    </w:pPr>
    <w:rPr>
      <w:rFonts w:ascii="Times New Roman" w:eastAsia="Times New Roman" w:hAnsi="Times New Roman" w:cs="Times New Roman"/>
      <w:lang w:val="fr-CH"/>
    </w:rPr>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Web1">
    <w:name w:val="Table Web 1"/>
    <w:basedOn w:val="NormaleTabelle"/>
    <w:semiHidden/>
    <w:unhideWhenUsed/>
    <w:rsid w:val="003B581F"/>
    <w:pPr>
      <w:spacing w:after="60" w:line="288" w:lineRule="auto"/>
      <w:jc w:val="both"/>
    </w:pPr>
    <w:rPr>
      <w:rFonts w:ascii="Times New Roman" w:eastAsia="Times New Roman" w:hAnsi="Times New Roman" w:cs="Times New Roman"/>
      <w:lang w:val="fr-CH"/>
    </w:rPr>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Formatvorlage1">
    <w:name w:val="Formatvorlage1"/>
    <w:basedOn w:val="NormaleTabelle"/>
    <w:uiPriority w:val="99"/>
    <w:rsid w:val="003B581F"/>
    <w:pPr>
      <w:spacing w:after="0" w:line="240" w:lineRule="auto"/>
    </w:pPr>
    <w:rPr>
      <w:rFonts w:ascii="Verdana" w:eastAsia="Times New Roman" w:hAnsi="Verdana" w:cs="Times New Roman"/>
      <w:b/>
      <w:kern w:val="20"/>
      <w:sz w:val="18"/>
      <w:szCs w:val="14"/>
      <w:lang w:val="fr-CH"/>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4819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file:///U:\GIS\INFOPLAN\Projekte_BAZL\DDIT\paf\2022%20-%202023\DDDS\Traduction%20Relecture\Wegleitung_Datenschnittstelle_HBK_DXF_V3_FR_paf.docx" TargetMode="External"/><Relationship Id="rId21" Type="http://schemas.openxmlformats.org/officeDocument/2006/relationships/hyperlink" Target="file:///U:\GIS\INFOPLAN\Projekte_BAZL\DDIT\paf\2022%20-%202023\DDDS\Traduction%20Relecture\Wegleitung_Datenschnittstelle_HBK_DXF_V3_FR_paf.docx" TargetMode="External"/><Relationship Id="rId34" Type="http://schemas.openxmlformats.org/officeDocument/2006/relationships/hyperlink" Target="file:///U:\GIS\INFOPLAN\Projekte_BAZL\DDIT\paf\2022%20-%202023\DDDS\Traduction%20Relecture\Wegleitung_Datenschnittstelle_HBK_DXF_V3_FR_paf.docx" TargetMode="External"/><Relationship Id="rId42" Type="http://schemas.openxmlformats.org/officeDocument/2006/relationships/hyperlink" Target="file:///U:\GIS\INFOPLAN\Projekte_BAZL\DDIT\paf\2022%20-%202023\DDDS\Traduction%20Relecture\Wegleitung_Datenschnittstelle_HBK_DXF_V3_FR_paf.docx" TargetMode="External"/><Relationship Id="rId47" Type="http://schemas.openxmlformats.org/officeDocument/2006/relationships/image" Target="media/image2.png"/><Relationship Id="rId50" Type="http://schemas.openxmlformats.org/officeDocument/2006/relationships/image" Target="media/image5.png"/><Relationship Id="rId55" Type="http://schemas.openxmlformats.org/officeDocument/2006/relationships/image" Target="media/image10.png"/><Relationship Id="rId63" Type="http://schemas.openxmlformats.org/officeDocument/2006/relationships/footer" Target="footer1.xm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1.xml"/><Relationship Id="rId16" Type="http://schemas.openxmlformats.org/officeDocument/2006/relationships/hyperlink" Target="file:///U:\GIS\INFOPLAN\Projekte_BAZL\DDIT\paf\2022%20-%202023\DDDS\Traduction%20Relecture\Wegleitung_Datenschnittstelle_HBK_DXF_V3_FR_paf.docx" TargetMode="External"/><Relationship Id="rId29" Type="http://schemas.openxmlformats.org/officeDocument/2006/relationships/hyperlink" Target="file:///U:\GIS\INFOPLAN\Projekte_BAZL\DDIT\paf\2022%20-%202023\DDDS\Traduction%20Relecture\Wegleitung_Datenschnittstelle_HBK_DXF_V3_FR_paf.docx" TargetMode="External"/><Relationship Id="rId11" Type="http://schemas.openxmlformats.org/officeDocument/2006/relationships/hyperlink" Target="file:///U:\GIS\INFOPLAN\Projekte_BAZL\DDIT\paf\2022%20-%202023\DDDS\Traduction%20Relecture\Wegleitung_Datenschnittstelle_HBK_DXF_V3_FR_paf.docx" TargetMode="External"/><Relationship Id="rId24" Type="http://schemas.openxmlformats.org/officeDocument/2006/relationships/hyperlink" Target="file:///U:\GIS\INFOPLAN\Projekte_BAZL\DDIT\paf\2022%20-%202023\DDDS\Traduction%20Relecture\Wegleitung_Datenschnittstelle_HBK_DXF_V3_FR_paf.docx" TargetMode="External"/><Relationship Id="rId32" Type="http://schemas.openxmlformats.org/officeDocument/2006/relationships/hyperlink" Target="file:///U:\GIS\INFOPLAN\Projekte_BAZL\DDIT\paf\2022%20-%202023\DDDS\Traduction%20Relecture\Wegleitung_Datenschnittstelle_HBK_DXF_V3_FR_paf.docx" TargetMode="External"/><Relationship Id="rId37" Type="http://schemas.openxmlformats.org/officeDocument/2006/relationships/hyperlink" Target="file:///U:\GIS\INFOPLAN\Projekte_BAZL\DDIT\paf\2022%20-%202023\DDDS\Traduction%20Relecture\Wegleitung_Datenschnittstelle_HBK_DXF_V3_FR_paf.docx" TargetMode="External"/><Relationship Id="rId40" Type="http://schemas.openxmlformats.org/officeDocument/2006/relationships/hyperlink" Target="file:///U:\GIS\INFOPLAN\Projekte_BAZL\DDIT\paf\2022%20-%202023\DDDS\Traduction%20Relecture\Wegleitung_Datenschnittstelle_HBK_DXF_V3_FR_paf.docx" TargetMode="External"/><Relationship Id="rId45" Type="http://schemas.openxmlformats.org/officeDocument/2006/relationships/hyperlink" Target="file:///U:\GIS\INFOPLAN\Projekte_BAZL\DDIT\paf\2022%20-%202023\DDDS\Traduction%20Relecture\Wegleitung_Datenschnittstelle_HBK_DXF_V3_FR_paf.docx" TargetMode="External"/><Relationship Id="rId53" Type="http://schemas.openxmlformats.org/officeDocument/2006/relationships/image" Target="media/image8.png"/><Relationship Id="rId58" Type="http://schemas.openxmlformats.org/officeDocument/2006/relationships/image" Target="media/image13.png"/><Relationship Id="rId66" Type="http://schemas.openxmlformats.org/officeDocument/2006/relationships/footer" Target="footer3.xml"/><Relationship Id="rId5" Type="http://schemas.openxmlformats.org/officeDocument/2006/relationships/numbering" Target="numbering.xml"/><Relationship Id="rId61" Type="http://schemas.openxmlformats.org/officeDocument/2006/relationships/header" Target="header1.xml"/><Relationship Id="rId19" Type="http://schemas.openxmlformats.org/officeDocument/2006/relationships/hyperlink" Target="file:///U:\GIS\INFOPLAN\Projekte_BAZL\DDIT\paf\2022%20-%202023\DDDS\Traduction%20Relecture\Wegleitung_Datenschnittstelle_HBK_DXF_V3_FR_paf.docx" TargetMode="External"/><Relationship Id="rId14" Type="http://schemas.openxmlformats.org/officeDocument/2006/relationships/hyperlink" Target="file:///U:\GIS\INFOPLAN\Projekte_BAZL\DDIT\paf\2022%20-%202023\DDDS\Traduction%20Relecture\Wegleitung_Datenschnittstelle_HBK_DXF_V3_FR_paf.docx" TargetMode="External"/><Relationship Id="rId22" Type="http://schemas.openxmlformats.org/officeDocument/2006/relationships/hyperlink" Target="file:///U:\GIS\INFOPLAN\Projekte_BAZL\DDIT\paf\2022%20-%202023\DDDS\Traduction%20Relecture\Wegleitung_Datenschnittstelle_HBK_DXF_V3_FR_paf.docx" TargetMode="External"/><Relationship Id="rId27" Type="http://schemas.openxmlformats.org/officeDocument/2006/relationships/hyperlink" Target="file:///U:\GIS\INFOPLAN\Projekte_BAZL\DDIT\paf\2022%20-%202023\DDDS\Traduction%20Relecture\Wegleitung_Datenschnittstelle_HBK_DXF_V3_FR_paf.docx" TargetMode="External"/><Relationship Id="rId30" Type="http://schemas.openxmlformats.org/officeDocument/2006/relationships/hyperlink" Target="file:///U:\GIS\INFOPLAN\Projekte_BAZL\DDIT\paf\2022%20-%202023\DDDS\Traduction%20Relecture\Wegleitung_Datenschnittstelle_HBK_DXF_V3_FR_paf.docx" TargetMode="External"/><Relationship Id="rId35" Type="http://schemas.openxmlformats.org/officeDocument/2006/relationships/hyperlink" Target="file:///U:\GIS\INFOPLAN\Projekte_BAZL\DDIT\paf\2022%20-%202023\DDDS\Traduction%20Relecture\Wegleitung_Datenschnittstelle_HBK_DXF_V3_FR_paf.docx" TargetMode="External"/><Relationship Id="rId43" Type="http://schemas.openxmlformats.org/officeDocument/2006/relationships/hyperlink" Target="file:///U:\GIS\INFOPLAN\Projekte_BAZL\DDIT\paf\2022%20-%202023\DDDS\Traduction%20Relecture\Wegleitung_Datenschnittstelle_HBK_DXF_V3_FR_paf.docx" TargetMode="External"/><Relationship Id="rId48" Type="http://schemas.openxmlformats.org/officeDocument/2006/relationships/image" Target="media/image3.png"/><Relationship Id="rId56" Type="http://schemas.openxmlformats.org/officeDocument/2006/relationships/image" Target="media/image11.png"/><Relationship Id="rId64"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image" Target="media/image6.png"/><Relationship Id="rId3" Type="http://schemas.openxmlformats.org/officeDocument/2006/relationships/customXml" Target="../customXml/item2.xml"/><Relationship Id="rId12" Type="http://schemas.openxmlformats.org/officeDocument/2006/relationships/hyperlink" Target="file:///U:\GIS\INFOPLAN\Projekte_BAZL\DDIT\paf\2022%20-%202023\DDDS\Traduction%20Relecture\Wegleitung_Datenschnittstelle_HBK_DXF_V3_FR_paf.docx" TargetMode="External"/><Relationship Id="rId17" Type="http://schemas.openxmlformats.org/officeDocument/2006/relationships/hyperlink" Target="file:///U:\GIS\INFOPLAN\Projekte_BAZL\DDIT\paf\2022%20-%202023\DDDS\Traduction%20Relecture\Wegleitung_Datenschnittstelle_HBK_DXF_V3_FR_paf.docx" TargetMode="External"/><Relationship Id="rId25" Type="http://schemas.openxmlformats.org/officeDocument/2006/relationships/hyperlink" Target="file:///U:\GIS\INFOPLAN\Projekte_BAZL\DDIT\paf\2022%20-%202023\DDDS\Traduction%20Relecture\Wegleitung_Datenschnittstelle_HBK_DXF_V3_FR_paf.docx" TargetMode="External"/><Relationship Id="rId33" Type="http://schemas.openxmlformats.org/officeDocument/2006/relationships/hyperlink" Target="file:///U:\GIS\INFOPLAN\Projekte_BAZL\DDIT\paf\2022%20-%202023\DDDS\Traduction%20Relecture\Wegleitung_Datenschnittstelle_HBK_DXF_V3_FR_paf.docx" TargetMode="External"/><Relationship Id="rId38" Type="http://schemas.openxmlformats.org/officeDocument/2006/relationships/hyperlink" Target="file:///U:\GIS\INFOPLAN\Projekte_BAZL\DDIT\paf\2022%20-%202023\DDDS\Traduction%20Relecture\Wegleitung_Datenschnittstelle_HBK_DXF_V3_FR_paf.docx" TargetMode="External"/><Relationship Id="rId46" Type="http://schemas.openxmlformats.org/officeDocument/2006/relationships/image" Target="media/image1.png"/><Relationship Id="rId59" Type="http://schemas.openxmlformats.org/officeDocument/2006/relationships/image" Target="media/image14.png"/><Relationship Id="rId67" Type="http://schemas.openxmlformats.org/officeDocument/2006/relationships/fontTable" Target="fontTable.xml"/><Relationship Id="rId20" Type="http://schemas.openxmlformats.org/officeDocument/2006/relationships/hyperlink" Target="file:///U:\GIS\INFOPLAN\Projekte_BAZL\DDIT\paf\2022%20-%202023\DDDS\Traduction%20Relecture\Wegleitung_Datenschnittstelle_HBK_DXF_V3_FR_paf.docx" TargetMode="External"/><Relationship Id="rId41" Type="http://schemas.openxmlformats.org/officeDocument/2006/relationships/hyperlink" Target="file:///U:\GIS\INFOPLAN\Projekte_BAZL\DDIT\paf\2022%20-%202023\DDDS\Traduction%20Relecture\Wegleitung_Datenschnittstelle_HBK_DXF_V3_FR_paf.docx" TargetMode="External"/><Relationship Id="rId54" Type="http://schemas.openxmlformats.org/officeDocument/2006/relationships/image" Target="media/image9.png"/><Relationship Id="rId62"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styles" Target="styles.xml"/><Relationship Id="rId15" Type="http://schemas.openxmlformats.org/officeDocument/2006/relationships/hyperlink" Target="file:///U:\GIS\INFOPLAN\Projekte_BAZL\DDIT\paf\2022%20-%202023\DDDS\Traduction%20Relecture\Wegleitung_Datenschnittstelle_HBK_DXF_V3_FR_paf.docx" TargetMode="External"/><Relationship Id="rId23" Type="http://schemas.openxmlformats.org/officeDocument/2006/relationships/hyperlink" Target="file:///U:\GIS\INFOPLAN\Projekte_BAZL\DDIT\paf\2022%20-%202023\DDDS\Traduction%20Relecture\Wegleitung_Datenschnittstelle_HBK_DXF_V3_FR_paf.docx" TargetMode="External"/><Relationship Id="rId28" Type="http://schemas.openxmlformats.org/officeDocument/2006/relationships/hyperlink" Target="file:///U:\GIS\INFOPLAN\Projekte_BAZL\DDIT\paf\2022%20-%202023\DDDS\Traduction%20Relecture\Wegleitung_Datenschnittstelle_HBK_DXF_V3_FR_paf.docx" TargetMode="External"/><Relationship Id="rId36" Type="http://schemas.openxmlformats.org/officeDocument/2006/relationships/hyperlink" Target="file:///U:\GIS\INFOPLAN\Projekte_BAZL\DDIT\paf\2022%20-%202023\DDDS\Traduction%20Relecture\Wegleitung_Datenschnittstelle_HBK_DXF_V3_FR_paf.docx" TargetMode="External"/><Relationship Id="rId49" Type="http://schemas.openxmlformats.org/officeDocument/2006/relationships/image" Target="media/image4.png"/><Relationship Id="rId57" Type="http://schemas.openxmlformats.org/officeDocument/2006/relationships/image" Target="media/image12.png"/><Relationship Id="rId10" Type="http://schemas.openxmlformats.org/officeDocument/2006/relationships/endnotes" Target="endnotes.xml"/><Relationship Id="rId31" Type="http://schemas.openxmlformats.org/officeDocument/2006/relationships/hyperlink" Target="file:///U:\GIS\INFOPLAN\Projekte_BAZL\DDIT\paf\2022%20-%202023\DDDS\Traduction%20Relecture\Wegleitung_Datenschnittstelle_HBK_DXF_V3_FR_paf.docx" TargetMode="External"/><Relationship Id="rId44" Type="http://schemas.openxmlformats.org/officeDocument/2006/relationships/hyperlink" Target="file:///U:\GIS\INFOPLAN\Projekte_BAZL\DDIT\paf\2022%20-%202023\DDDS\Traduction%20Relecture\Wegleitung_Datenschnittstelle_HBK_DXF_V3_FR_paf.docx" TargetMode="External"/><Relationship Id="rId52" Type="http://schemas.openxmlformats.org/officeDocument/2006/relationships/image" Target="media/image7.png"/><Relationship Id="rId60" Type="http://schemas.openxmlformats.org/officeDocument/2006/relationships/image" Target="media/image15.png"/><Relationship Id="rId65" Type="http://schemas.openxmlformats.org/officeDocument/2006/relationships/header" Target="header3.xml"/><Relationship Id="rId4" Type="http://schemas.openxmlformats.org/officeDocument/2006/relationships/customXml" Target="../customXml/item3.xml"/><Relationship Id="rId9" Type="http://schemas.openxmlformats.org/officeDocument/2006/relationships/footnotes" Target="footnotes.xml"/><Relationship Id="rId13" Type="http://schemas.openxmlformats.org/officeDocument/2006/relationships/hyperlink" Target="file:///U:\GIS\INFOPLAN\Projekte_BAZL\DDIT\paf\2022%20-%202023\DDDS\Traduction%20Relecture\Wegleitung_Datenschnittstelle_HBK_DXF_V3_FR_paf.docx" TargetMode="External"/><Relationship Id="rId18" Type="http://schemas.openxmlformats.org/officeDocument/2006/relationships/hyperlink" Target="file:///U:\GIS\INFOPLAN\Projekte_BAZL\DDIT\paf\2022%20-%202023\DDDS\Traduction%20Relecture\Wegleitung_Datenschnittstelle_HBK_DXF_V3_FR_paf.docx" TargetMode="External"/><Relationship Id="rId39" Type="http://schemas.openxmlformats.org/officeDocument/2006/relationships/hyperlink" Target="file:///U:\GIS\INFOPLAN\Projekte_BAZL\DDIT\paf\2022%20-%202023\DDDS\Traduction%20Relecture\Wegleitung_Datenschnittstelle_HBK_DXF_V3_FR_paf.docx"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documentation.help/AutoCAD-DXF/WSfacf1429558a55de185c428100849a0ab7-5e1a.htm"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CD Bund Design">
  <a:themeElements>
    <a:clrScheme name="CD Bund_Farben">
      <a:dk1>
        <a:sysClr val="windowText" lastClr="000000"/>
      </a:dk1>
      <a:lt1>
        <a:sysClr val="window" lastClr="FFFFFF"/>
      </a:lt1>
      <a:dk2>
        <a:srgbClr val="44546A"/>
      </a:dk2>
      <a:lt2>
        <a:srgbClr val="E6E6E6"/>
      </a:lt2>
      <a:accent1>
        <a:srgbClr val="05A8AF"/>
      </a:accent1>
      <a:accent2>
        <a:srgbClr val="294171"/>
      </a:accent2>
      <a:accent3>
        <a:srgbClr val="F1E21A"/>
      </a:accent3>
      <a:accent4>
        <a:srgbClr val="E1AE3A"/>
      </a:accent4>
      <a:accent5>
        <a:srgbClr val="BB006A"/>
      </a:accent5>
      <a:accent6>
        <a:srgbClr val="939393"/>
      </a:accent6>
      <a:hlink>
        <a:srgbClr val="0563C1"/>
      </a:hlink>
      <a:folHlink>
        <a:srgbClr val="0563C1"/>
      </a:folHlink>
    </a:clrScheme>
    <a:fontScheme name="CD_Bund_Schriften">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Dokument xmlns:xsi="http://www.w3.org/2001/XMLSchema-instance" xmlns="http://www.vlm.admin.ch/xmlns/Standard/1" minorVersion="11">
  <ID>ActaNovaDocument|faaf4375-6442-4c8f-ac41-e21daa77a6d4|System.Guid</ID>
  <Benutzer>
    <Person>
      <Vorname>Marc</Vorname>
      <Nachname>Schmid</Nachname>
      <Funktion>Digital Services</Funktion>
      <Zeichen>smd</Zeichen>
    </Person>
  </Benutzer>
  <Absender>
    <Kopf>
      <Verwaltungseinheit>
        <Departement>
          <Lang>Département fédéral de l'environnement, des transports,
de l'énergie et de la communication</Lang>
          <Kurz>DETEC</Kurz>
        </Departement>
        <Amt>
          <Lang>Office fédéral de l'aviation civile</Lang>
          <Kurz>OFAC</Kurz>
        </Amt>
        <Abteilung>Affaires de la direction et services</Abteilung>
        <Sektion>Digital Services</Sektion>
      </Verwaltungseinheit>
      <Adresse>
        <Strasse>Papiermühlestrasse</Strasse>
        <Hausnummer>172</Hausnummer>
        <PLZ>3063</PLZ>
        <Ort>Ittigen</Ort>
        <Staat>
          <Name>Suisse</Name>
          <Iso2>CH</Iso2>
        </Staat>
      </Adresse>
      <Postadresse>3003 Berne</Postadresse>
      <Telefon>+41 58 463 60 30</Telefon>
      <Fax>+41 58 465 80 32</Fax>
      <EMail>marc.schmid@bazl.admin.ch</EMail>
      <Website>https://www.bazl.admin.ch/</Website>
    </Kopf>
    <Fuss>
      <Verwaltungseinheit>
        <Departement>
          <Lang>Département fédéral de l'environnement, des transports,
de l'énergie et de la communication</Lang>
          <Kurz>DETEC</Kurz>
        </Departement>
        <Amt>
          <Lang>Office fédéral de l'aviation civile</Lang>
          <Kurz>OFAC</Kurz>
        </Amt>
        <Abteilung>Affaires de la direction et services</Abteilung>
        <Sektion>Digital Services</Sektion>
      </Verwaltungseinheit>
      <Adresse>
        <Strasse>Papiermühlestrasse</Strasse>
        <Hausnummer>172</Hausnummer>
        <PLZ>3063</PLZ>
        <Ort>Ittigen</Ort>
        <Staat>
          <Name>Suisse</Name>
          <Iso2>CH</Iso2>
        </Staat>
      </Adresse>
      <Postadresse>3003 Berne</Postadresse>
      <Telefon>+41 58 463 60 30</Telefon>
      <Fax>+41 58 465 80 32</Fax>
      <EMail>marc.schmid@bazl.admin.ch</EMail>
      <Website>https://www.bazl.admin.ch/</Website>
    </Fuss>
  </Absender>
  <Erstellungsdatum>
    <Iso>2023-06-22</Iso>
    <Langformat>22 juin 2023</Langformat>
  </Erstellungsdatum>
  <Geschaeftsdetails>
    <Betreff>Wegleitung_Datenschnittstelle_HBK_DXF_V3_FR</Betreff>
    <Referenz>BAZL-D-DEB13401/740</Referenz>
    <Geschaeftstitel>Wegleitungen_Datenschnittstelle_MGDM_V2</Geschaeftstitel>
    <Geschaeftsnummer>BAZL-155.43-6/8</Geschaeftsnummer>
  </Geschaeftsdetails>
  <Klassifizierung/>
  <Sprache>fr</Sprache>
  <CDBund>
    <Wappenfarbe>Rot</Wappenfarbe>
    <HierarchiestufenAndrucken>12</HierarchiestufenAndrucken>
    <WappenAufFolgeseiten>Ja</WappenAufFolgeseiten>
  </CDBund>
</Dokument>
</file>

<file path=customXml/item3.xml><?xml version="1.0" encoding="utf-8"?>
<runtimeDocumentMetaData xmlns="http://www.rubicon-it.com/Correspondence/RuntimeDocumentMetadata" version="2">
  <identification xmlns="http://www.rubicon-it.com/Correspondence/RuntimeDocumentMetadata/Identification/1.0">
    <external>
      <id>afc1d2fd-3da9-4eed-947c-eb14209fae71</id>
      <origin>
        <environmentName>Produktion</environmentName>
        <client>TODO: insert client identification, e.g. server name</client>
        <department>UVEK</department>
        <application>GEVER</application>
      </origin>
    </external>
    <internal>
      <individualMailItemID>6b220f9a-5f1c-4428-864d-8d54a3171304</individualMailItemID>
    </internal>
  </identification>
  <data xmlns="http://www.rubicon-it.com/Correspondence/RuntimeDocumentMetadata/Data/1.0">
    <schemaNamespace>http://www.vlm.admin.ch/xmlns/Standard/1</schemaNamespace>
  </data>
  <template xmlns="http://www.rubicon-it.com/Correspondence/RuntimeDocumentMetadata/Template/1.0">
    <organization>Bundesverwaltung</organization>
    <mailItemClass>OE.UVEK.Themen.CD Bund.Bericht UVEK</mailItemClass>
    <documentClass>Bericht UVEK_f</documentClass>
    <versionIdentifier>
      <system>Abnahme</system>
      <identifier>250318</identifier>
    </versionIdentifier>
  </template>
  <environment xmlns="http://www.rubicon-it.com/Correspondence/RuntimeDocumentMetadata/Environment/1.0">
    <displayName>Produktion</displayName>
    <environmentNameForIndividualClient>Produktion</environmentNameForIndividualClient>
    <isProductionEnvironment>true</isProductionEnvironment>
    <creation>
      <programVersion>10.3.0.0</programVersion>
    </creation>
  </environment>
  <rendering xmlns="http://www.rubicon-it.com/Correspondence/RuntimeDocumentMetadata/Rendering/1.0">
    <renderingPdfType>DocumentPartnerPdf</renderingPdfType>
  </rendering>
</runtimeDocumentMetaData>
</file>

<file path=customXml/itemProps1.xml><?xml version="1.0" encoding="utf-8"?>
<ds:datastoreItem xmlns:ds="http://schemas.openxmlformats.org/officeDocument/2006/customXml" ds:itemID="{AE728788-BE6A-458B-A5E5-79390CA14717}">
  <ds:schemaRefs>
    <ds:schemaRef ds:uri="http://schemas.openxmlformats.org/officeDocument/2006/bibliography"/>
  </ds:schemaRefs>
</ds:datastoreItem>
</file>

<file path=customXml/itemProps2.xml><?xml version="1.0" encoding="utf-8"?>
<ds:datastoreItem xmlns:ds="http://schemas.openxmlformats.org/officeDocument/2006/customXml" ds:itemID="{9B6DA4C5-500D-4678-8FD5-8663077A57D7}">
  <ds:schemaRefs>
    <ds:schemaRef ds:uri="http://www.vlm.admin.ch/xmlns/Standard/1"/>
  </ds:schemaRefs>
</ds:datastoreItem>
</file>

<file path=customXml/itemProps3.xml><?xml version="1.0" encoding="utf-8"?>
<ds:datastoreItem xmlns:ds="http://schemas.openxmlformats.org/officeDocument/2006/customXml" ds:itemID="{2960F0BF-348E-4E94-BEE5-EC93961F87E6}">
  <ds:schemaRefs>
    <ds:schemaRef ds:uri="http://www.rubicon-it.com/Correspondence/RuntimeDocumentMetadata"/>
    <ds:schemaRef ds:uri="http://www.rubicon-it.com/Correspondence/RuntimeDocumentMetadata/Identification/1.0"/>
    <ds:schemaRef ds:uri="http://www.rubicon-it.com/Correspondence/RuntimeDocumentMetadata/Data/1.0"/>
    <ds:schemaRef ds:uri="http://www.rubicon-it.com/Correspondence/RuntimeDocumentMetadata/Template/1.0"/>
    <ds:schemaRef ds:uri="http://www.rubicon-it.com/Correspondence/RuntimeDocumentMetadata/Environment/1.0"/>
    <ds:schemaRef ds:uri="http://www.rubicon-it.com/Correspondence/RuntimeDocumentMetadata/Rendering/1.0"/>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5134</Words>
  <Characters>32349</Characters>
  <Application>Microsoft Office Word</Application>
  <DocSecurity>0</DocSecurity>
  <Lines>269</Lines>
  <Paragraphs>74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Document Partner</dc:creator>
  <cp:keywords/>
  <dc:description/>
  <cp:lastModifiedBy>Schmid Marc BAZL</cp:lastModifiedBy>
  <cp:revision>22</cp:revision>
  <cp:lastPrinted>2024-02-27T07:56:00Z</cp:lastPrinted>
  <dcterms:created xsi:type="dcterms:W3CDTF">2023-06-22T11:05:00Z</dcterms:created>
  <dcterms:modified xsi:type="dcterms:W3CDTF">2024-02-27T07:57:00Z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LM:Dokument.Fachdaten.Anrede/Grussformel Person.BAZL_SAVbussenhöhe">
    <vt:lpwstr>﻿</vt:lpwstr>
  </property>
  <property fmtid="{D5CDD505-2E9C-101B-9397-08002B2CF9AE}" pid="3" name="VLM:Dokument.Fachdaten.Anrede/Grussformel Person.BAZL_SAVplz">
    <vt:lpwstr>﻿</vt:lpwstr>
  </property>
  <property fmtid="{D5CDD505-2E9C-101B-9397-08002B2CF9AE}" pid="4" name="VLM:Dokument.Fachdaten.Anrede/Grussformel Person.BAZL_IDtechDBFdLinks">
    <vt:lpwstr>﻿</vt:lpwstr>
  </property>
  <property fmtid="{D5CDD505-2E9C-101B-9397-08002B2CF9AE}" pid="5" name="VLM:Dokument.Fachdaten.Anrede/Grussformel Person.BAZL_VersK_Vers">
    <vt:lpwstr>﻿</vt:lpwstr>
  </property>
  <property fmtid="{D5CDD505-2E9C-101B-9397-08002B2CF9AE}" pid="6" name="VLM:Dokument.Fachdaten.Anrede/Grussformel Person.BAZL_SRMfsrKom">
    <vt:lpwstr>﻿</vt:lpwstr>
  </property>
  <property fmtid="{D5CDD505-2E9C-101B-9397-08002B2CF9AE}" pid="7" name="VLM:Dokument.Fachdaten.Anrede/Grussformel Person.BAZL_SRMfsrName">
    <vt:lpwstr>﻿</vt:lpwstr>
  </property>
  <property fmtid="{D5CDD505-2E9C-101B-9397-08002B2CF9AE}" pid="8" name="VLM:Dokument.Fachdaten.Anrede/Grussformel Person.BAZL_SRMfsrNat">
    <vt:lpwstr>﻿</vt:lpwstr>
  </property>
  <property fmtid="{D5CDD505-2E9C-101B-9397-08002B2CF9AE}" pid="9" name="VLM:Dokument.Fachdaten.Anrede/Grussformel Person.BAZL_SRMfsrSnol">
    <vt:lpwstr>﻿</vt:lpwstr>
  </property>
  <property fmtid="{D5CDD505-2E9C-101B-9397-08002B2CF9AE}" pid="10" name="VLM:Dokument.Fachdaten.Anrede/Grussformel Person.BAZL_SRMfsrToL">
    <vt:lpwstr>﻿</vt:lpwstr>
  </property>
  <property fmtid="{D5CDD505-2E9C-101B-9397-08002B2CF9AE}" pid="11" name="VLM:Dokument.Fachdaten.Anrede/Grussformel Organisation.BAZL_SAVbussenhöhe">
    <vt:lpwstr>﻿</vt:lpwstr>
  </property>
  <property fmtid="{D5CDD505-2E9C-101B-9397-08002B2CF9AE}" pid="12" name="VLM:Dokument.Fachdaten.Anrede/Grussformel Organisation.BAZL_SAVplz">
    <vt:lpwstr>﻿</vt:lpwstr>
  </property>
  <property fmtid="{D5CDD505-2E9C-101B-9397-08002B2CF9AE}" pid="13" name="VLM:Dokument.Fachdaten.Anrede/Grussformel Organisation.BAZL_IDtechDBFdLinks">
    <vt:lpwstr>﻿</vt:lpwstr>
  </property>
  <property fmtid="{D5CDD505-2E9C-101B-9397-08002B2CF9AE}" pid="14" name="VLM:Dokument.Fachdaten.Anrede/Grussformel Organisation.BAZL_VersK_Vers">
    <vt:lpwstr>﻿</vt:lpwstr>
  </property>
  <property fmtid="{D5CDD505-2E9C-101B-9397-08002B2CF9AE}" pid="15" name="VLM:Dokument.Fachdaten.Anrede/Grussformel Organisation.BAZL_SRMfsrKom">
    <vt:lpwstr>﻿</vt:lpwstr>
  </property>
  <property fmtid="{D5CDD505-2E9C-101B-9397-08002B2CF9AE}" pid="16" name="VLM:Dokument.Fachdaten.Anrede/Grussformel Organisation.BAZL_SRMfsrName">
    <vt:lpwstr>﻿</vt:lpwstr>
  </property>
  <property fmtid="{D5CDD505-2E9C-101B-9397-08002B2CF9AE}" pid="17" name="VLM:Dokument.Fachdaten.Anrede/Grussformel Organisation.BAZL_SRMfsrNat">
    <vt:lpwstr>﻿</vt:lpwstr>
  </property>
  <property fmtid="{D5CDD505-2E9C-101B-9397-08002B2CF9AE}" pid="18" name="VLM:Dokument.Fachdaten.Anrede/Grussformel Organisation.BAZL_SRMfsrSnol">
    <vt:lpwstr>﻿</vt:lpwstr>
  </property>
  <property fmtid="{D5CDD505-2E9C-101B-9397-08002B2CF9AE}" pid="19" name="VLM:Dokument.Fachdaten.Anrede/Grussformel Organisation.BAZL_SRMfsrToL">
    <vt:lpwstr>﻿</vt:lpwstr>
  </property>
</Properties>
</file>